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336"/>
        <w:gridCol w:w="2999"/>
      </w:tblGrid>
      <w:tr w:rsidR="006D65A7" w:rsidRPr="006D65A7" w14:paraId="6E2C9452" w14:textId="77777777" w:rsidTr="00A37C13">
        <w:tc>
          <w:tcPr>
            <w:tcW w:w="3411" w:type="dxa"/>
          </w:tcPr>
          <w:p w14:paraId="6E79633C" w14:textId="7D770F1A" w:rsidR="00E31FA2" w:rsidRPr="006D65A7" w:rsidRDefault="00E31FA2" w:rsidP="006D65A7">
            <w:pPr>
              <w:spacing w:after="0" w:line="240" w:lineRule="auto"/>
              <w:jc w:val="center"/>
              <w:rPr>
                <w:color w:val="2F5496" w:themeColor="accent1" w:themeShade="BF"/>
              </w:rPr>
            </w:pPr>
            <w:r w:rsidRPr="006D65A7">
              <w:rPr>
                <w:noProof/>
                <w:color w:val="2F5496" w:themeColor="accent1" w:themeShade="BF"/>
                <w:lang w:val="sl-SI" w:eastAsia="sl-SI"/>
              </w:rPr>
              <w:drawing>
                <wp:inline distT="0" distB="0" distL="0" distR="0" wp14:anchorId="5B8B45FE" wp14:editId="0908F5B9">
                  <wp:extent cx="2028825" cy="798916"/>
                  <wp:effectExtent l="0" t="0" r="0" b="0"/>
                  <wp:docPr id="6" name="Obrázok 6" descr="Obrázok, na ktorom je tex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3" descr="Obrázok, na ktorom je tex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94" cy="8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543ADB6F" w14:textId="77777777" w:rsidR="00A37C13" w:rsidRPr="006D65A7" w:rsidRDefault="00A37C13" w:rsidP="006D65A7">
            <w:pPr>
              <w:spacing w:after="0" w:line="240" w:lineRule="auto"/>
              <w:jc w:val="center"/>
              <w:rPr>
                <w:color w:val="2F5496" w:themeColor="accent1" w:themeShade="BF"/>
                <w:sz w:val="10"/>
                <w:szCs w:val="10"/>
              </w:rPr>
            </w:pPr>
          </w:p>
          <w:p w14:paraId="41E0D514" w14:textId="6D5E42F0" w:rsidR="00E31FA2" w:rsidRPr="006D65A7" w:rsidRDefault="00E31FA2" w:rsidP="006D65A7">
            <w:pPr>
              <w:spacing w:after="0" w:line="240" w:lineRule="auto"/>
              <w:rPr>
                <w:color w:val="2F5496" w:themeColor="accent1" w:themeShade="BF"/>
              </w:rPr>
            </w:pPr>
            <w:r w:rsidRPr="006D65A7">
              <w:rPr>
                <w:noProof/>
                <w:color w:val="2F5496" w:themeColor="accent1" w:themeShade="BF"/>
                <w:lang w:val="sl-SI" w:eastAsia="sl-SI"/>
              </w:rPr>
              <w:drawing>
                <wp:inline distT="0" distB="0" distL="0" distR="0" wp14:anchorId="4DF8F2D4" wp14:editId="62888136">
                  <wp:extent cx="1981200" cy="415590"/>
                  <wp:effectExtent l="0" t="0" r="0" b="3810"/>
                  <wp:docPr id="7" name="Obrázok 7" descr="Obrázok, na ktorom je tex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006" cy="42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</w:tcPr>
          <w:p w14:paraId="695B49D6" w14:textId="17826AA0" w:rsidR="00E31FA2" w:rsidRPr="006D65A7" w:rsidRDefault="00E31FA2" w:rsidP="006D65A7">
            <w:pPr>
              <w:spacing w:after="0" w:line="240" w:lineRule="auto"/>
              <w:jc w:val="center"/>
              <w:rPr>
                <w:color w:val="2F5496" w:themeColor="accent1" w:themeShade="BF"/>
              </w:rPr>
            </w:pPr>
            <w:r w:rsidRPr="006D65A7">
              <w:rPr>
                <w:noProof/>
                <w:color w:val="2F5496" w:themeColor="accent1" w:themeShade="BF"/>
                <w:lang w:val="sl-SI" w:eastAsia="sl-SI"/>
              </w:rPr>
              <w:drawing>
                <wp:inline distT="0" distB="0" distL="0" distR="0" wp14:anchorId="01412C75" wp14:editId="3C533E0D">
                  <wp:extent cx="1019175" cy="698211"/>
                  <wp:effectExtent l="0" t="0" r="0" b="6985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252" cy="70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4A460" w14:textId="77777777" w:rsidR="00E31FA2" w:rsidRPr="006D65A7" w:rsidRDefault="00E31FA2" w:rsidP="006D65A7">
      <w:pPr>
        <w:spacing w:after="0" w:line="240" w:lineRule="auto"/>
        <w:rPr>
          <w:color w:val="2F5496" w:themeColor="accent1" w:themeShade="BF"/>
        </w:rPr>
      </w:pPr>
    </w:p>
    <w:p w14:paraId="648F1953" w14:textId="77777777" w:rsidR="002912E8" w:rsidRPr="006D65A7" w:rsidRDefault="002912E8" w:rsidP="006D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val="en-US"/>
        </w:rPr>
      </w:pPr>
      <w:r w:rsidRPr="006D65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val="en-US"/>
        </w:rPr>
        <w:t>eTwinning Seminar</w:t>
      </w:r>
    </w:p>
    <w:p w14:paraId="7A774959" w14:textId="53714DAC" w:rsidR="002912E8" w:rsidRPr="006D65A7" w:rsidRDefault="000B7E40" w:rsidP="006D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val="en-GB"/>
        </w:rPr>
      </w:pPr>
      <w:r w:rsidRPr="006D65A7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val="en-GB"/>
        </w:rPr>
        <w:t xml:space="preserve">Innovation in </w:t>
      </w:r>
      <w:r w:rsidR="008D4A71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val="en-GB"/>
        </w:rPr>
        <w:t>Secondary</w:t>
      </w:r>
      <w:r w:rsidRPr="006D65A7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val="en-GB"/>
        </w:rPr>
        <w:t xml:space="preserve"> Education</w:t>
      </w:r>
    </w:p>
    <w:p w14:paraId="0E6CCE99" w14:textId="6DDD2EC4" w:rsidR="00C71DC5" w:rsidRDefault="000B7E40" w:rsidP="006D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/>
        </w:rPr>
      </w:pPr>
      <w:r w:rsidRPr="006D65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/>
        </w:rPr>
        <w:t>18 -20 May</w:t>
      </w:r>
      <w:r w:rsidR="002912E8" w:rsidRPr="006D65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/>
        </w:rPr>
        <w:t xml:space="preserve"> 20</w:t>
      </w:r>
      <w:r w:rsidR="00A37C13" w:rsidRPr="006D65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/>
        </w:rPr>
        <w:t>2</w:t>
      </w:r>
      <w:r w:rsidRPr="006D65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/>
        </w:rPr>
        <w:t>3</w:t>
      </w:r>
      <w:r w:rsidR="00A37C13" w:rsidRPr="006D65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/>
        </w:rPr>
        <w:t>, Bratislava, Slovakia</w:t>
      </w:r>
    </w:p>
    <w:p w14:paraId="3BD2C8FD" w14:textId="20756EC0" w:rsidR="008D4A71" w:rsidRDefault="008D4A71" w:rsidP="006D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/>
        </w:rPr>
      </w:pPr>
    </w:p>
    <w:p w14:paraId="5426713F" w14:textId="77777777" w:rsidR="008D4A71" w:rsidRPr="006D65A7" w:rsidRDefault="008D4A71" w:rsidP="006D65A7">
      <w:pPr>
        <w:spacing w:after="0" w:line="240" w:lineRule="auto"/>
        <w:jc w:val="center"/>
        <w:rPr>
          <w:color w:val="2F5496" w:themeColor="accent1" w:themeShade="BF"/>
        </w:rPr>
      </w:pPr>
    </w:p>
    <w:p w14:paraId="480C4C77" w14:textId="3D7C0DDA" w:rsidR="002912E8" w:rsidRPr="006D65A7" w:rsidRDefault="006D65A7" w:rsidP="006D65A7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u w:val="single"/>
          <w:lang w:val="en-US"/>
        </w:rPr>
        <w:t>Target group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 xml:space="preserve">: </w:t>
      </w:r>
      <w:r w:rsidR="00340E25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s</w:t>
      </w:r>
      <w:r w:rsidR="000B7E40"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econdary school teachers, priority to VET teachers</w:t>
      </w:r>
      <w:r w:rsidR="002912E8"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 xml:space="preserve"> </w:t>
      </w:r>
      <w:r w:rsidR="000B7E40"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–</w:t>
      </w:r>
      <w:r w:rsidR="007C21E5"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 xml:space="preserve"> </w:t>
      </w:r>
      <w:r w:rsidR="000B7E40"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validated for eTwinning in ESEP</w:t>
      </w:r>
    </w:p>
    <w:p w14:paraId="144BE8FB" w14:textId="0A3512CD" w:rsidR="002912E8" w:rsidRPr="006D65A7" w:rsidRDefault="006D65A7" w:rsidP="006D6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u w:val="single"/>
          <w:lang w:val="en-GB"/>
        </w:rPr>
        <w:t>Goal</w:t>
      </w:r>
      <w:r w:rsidR="002912E8"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 xml:space="preserve">: 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>Network with</w:t>
      </w:r>
      <w:r w:rsidR="002912E8"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 xml:space="preserve"> teachers from across Europe, share ideas and best </w:t>
      </w:r>
      <w:r w:rsidR="00FF4097"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>practices</w:t>
      </w:r>
      <w:r w:rsidR="002912E8"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 xml:space="preserve">.  The key aim of the 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>seminar</w:t>
      </w:r>
      <w:r w:rsidR="002912E8"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 xml:space="preserve"> is to start a 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>collaborative</w:t>
      </w:r>
      <w:r w:rsidR="002912E8"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 xml:space="preserve"> eTwinning project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 xml:space="preserve"> and be aware of quality criteria</w:t>
      </w:r>
      <w:r w:rsidR="000B7E40"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>.</w:t>
      </w:r>
    </w:p>
    <w:p w14:paraId="76DB2D87" w14:textId="4AB51859" w:rsidR="006D65A7" w:rsidRDefault="006D65A7" w:rsidP="006D6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</w:pPr>
    </w:p>
    <w:p w14:paraId="198D726F" w14:textId="77777777" w:rsidR="006D65A7" w:rsidRPr="006D65A7" w:rsidRDefault="006D65A7" w:rsidP="006D65A7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</w:pP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>Language: English</w:t>
      </w:r>
    </w:p>
    <w:p w14:paraId="5AB6B6F5" w14:textId="6D86E6CD" w:rsidR="006D65A7" w:rsidRPr="006D65A7" w:rsidRDefault="006D65A7" w:rsidP="006D6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</w:pPr>
      <w:bookmarkStart w:id="0" w:name="_GoBack"/>
      <w:bookmarkEnd w:id="0"/>
      <w:r w:rsidRPr="006D65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Hotel venue: tbc</w:t>
      </w:r>
    </w:p>
    <w:p w14:paraId="1A0C08B5" w14:textId="77777777" w:rsidR="006D65A7" w:rsidRPr="006D65A7" w:rsidRDefault="006D65A7" w:rsidP="006D6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</w:pPr>
    </w:p>
    <w:p w14:paraId="43DB4226" w14:textId="0A7BC1E9" w:rsidR="002912E8" w:rsidRPr="00D1052B" w:rsidRDefault="00C71DC5" w:rsidP="006D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/>
        </w:rPr>
      </w:pPr>
      <w:r w:rsidRPr="00D1052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/>
        </w:rPr>
        <w:t xml:space="preserve">DRAFT  </w:t>
      </w:r>
      <w:r w:rsidR="002912E8" w:rsidRPr="00D1052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/>
        </w:rPr>
        <w:t>P R O G R A M M E</w:t>
      </w:r>
    </w:p>
    <w:p w14:paraId="16481DE9" w14:textId="77777777" w:rsidR="002912E8" w:rsidRPr="00D1052B" w:rsidRDefault="002912E8" w:rsidP="006D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lang w:val="en-US"/>
        </w:rPr>
      </w:pPr>
    </w:p>
    <w:p w14:paraId="17453DC6" w14:textId="1E094719" w:rsidR="002912E8" w:rsidRPr="006D65A7" w:rsidRDefault="006D65A7" w:rsidP="006D65A7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u w:val="single"/>
          <w:lang w:val="en-US"/>
        </w:rPr>
      </w:pP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u w:val="single"/>
          <w:lang w:val="en-US"/>
        </w:rPr>
        <w:t>Thursday, May 18</w:t>
      </w:r>
    </w:p>
    <w:p w14:paraId="565F83AF" w14:textId="77777777" w:rsidR="002912E8" w:rsidRPr="006D65A7" w:rsidRDefault="002912E8" w:rsidP="006D65A7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Arrival of participants</w:t>
      </w:r>
    </w:p>
    <w:p w14:paraId="58CF5F6B" w14:textId="77777777" w:rsidR="002912E8" w:rsidRPr="006D65A7" w:rsidRDefault="002912E8" w:rsidP="006D65A7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15:00 – 15:30 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Registration,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 Coffee, refreshment</w:t>
      </w:r>
    </w:p>
    <w:p w14:paraId="497F262E" w14:textId="20967BE7" w:rsidR="002912E8" w:rsidRPr="006D65A7" w:rsidRDefault="002912E8" w:rsidP="006D65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15:30 – 18:45 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Welcome speech</w:t>
      </w:r>
    </w:p>
    <w:p w14:paraId="09BFD599" w14:textId="2E331EB8" w:rsidR="007B5BEE" w:rsidRPr="006D65A7" w:rsidRDefault="007B5BEE" w:rsidP="006D65A7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Good practice examples:</w:t>
      </w:r>
    </w:p>
    <w:p w14:paraId="166EADB6" w14:textId="66CB82FF" w:rsidR="002912E8" w:rsidRPr="006D65A7" w:rsidRDefault="006B3EC4" w:rsidP="006D65A7">
      <w:pPr>
        <w:spacing w:after="0" w:line="240" w:lineRule="auto"/>
        <w:ind w:left="2160"/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Icebreaking activities and partner finding,</w:t>
      </w:r>
      <w:r w:rsidR="002912E8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 </w:t>
      </w:r>
    </w:p>
    <w:p w14:paraId="5012424D" w14:textId="45AAAFA1" w:rsidR="002912E8" w:rsidRPr="006D65A7" w:rsidRDefault="002912E8" w:rsidP="006D65A7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19:00 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 xml:space="preserve">Dinner </w:t>
      </w:r>
    </w:p>
    <w:p w14:paraId="167C3280" w14:textId="35AA24EE" w:rsidR="006D65A7" w:rsidRPr="006D65A7" w:rsidRDefault="006D65A7" w:rsidP="006D65A7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</w:p>
    <w:p w14:paraId="3FD3AB12" w14:textId="68C5838B" w:rsidR="002912E8" w:rsidRDefault="006D65A7" w:rsidP="006D65A7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u w:val="single"/>
          <w:lang w:val="en-US"/>
        </w:rPr>
      </w:pP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u w:val="single"/>
          <w:lang w:val="en-US"/>
        </w:rPr>
        <w:t>DAY 2: Friday, May 19</w:t>
      </w:r>
    </w:p>
    <w:p w14:paraId="3632FD26" w14:textId="36DD0EF2" w:rsidR="000B7E40" w:rsidRPr="006D65A7" w:rsidRDefault="000B7E40" w:rsidP="006D65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09:00 – 10:30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PARALLEL WORKSHOPS </w:t>
      </w:r>
    </w:p>
    <w:p w14:paraId="5D265D90" w14:textId="2C5B1011" w:rsidR="000B7E40" w:rsidRPr="006D65A7" w:rsidRDefault="000B7E40" w:rsidP="006D65A7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10:</w:t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30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 – 10:</w:t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50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  <w:t>Coffee break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highlight w:val="green"/>
          <w:lang w:val="en-US"/>
        </w:rPr>
        <w:t xml:space="preserve"> </w:t>
      </w:r>
    </w:p>
    <w:p w14:paraId="2E3DDE77" w14:textId="2BBBD091" w:rsidR="000B7E40" w:rsidRPr="006D65A7" w:rsidRDefault="000B7E40" w:rsidP="006D65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10:</w:t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50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 – 1</w:t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2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:</w:t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20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PARALLEL WORKSHOPS</w:t>
      </w:r>
    </w:p>
    <w:p w14:paraId="45423840" w14:textId="3EF37761" w:rsidR="006B370F" w:rsidRPr="006D65A7" w:rsidRDefault="006B370F" w:rsidP="006D65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12:20 – 13:20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  <w:t>Lunch</w:t>
      </w:r>
    </w:p>
    <w:p w14:paraId="078EC87C" w14:textId="610492AA" w:rsidR="000B7E40" w:rsidRPr="006D65A7" w:rsidRDefault="000B7E40" w:rsidP="006D65A7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1</w:t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3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:</w:t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30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 – 1</w:t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6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:00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Networking activity in the city</w:t>
      </w:r>
    </w:p>
    <w:p w14:paraId="6CB82314" w14:textId="4EF80FC1" w:rsidR="006B370F" w:rsidRPr="006D65A7" w:rsidRDefault="006B370F" w:rsidP="006D65A7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16:00 – 17:30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  <w:t>WORKSHOP</w:t>
      </w:r>
    </w:p>
    <w:p w14:paraId="10446E47" w14:textId="6FF02B7D" w:rsidR="002912E8" w:rsidRPr="006D65A7" w:rsidRDefault="002912E8" w:rsidP="006D65A7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u w:val="single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1</w:t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9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:00 </w:t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="006B370F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Dinner </w:t>
      </w:r>
    </w:p>
    <w:p w14:paraId="160A55AB" w14:textId="61D37240" w:rsidR="006D65A7" w:rsidRDefault="006D65A7" w:rsidP="006D65A7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</w:p>
    <w:p w14:paraId="07D2DE77" w14:textId="77777777" w:rsidR="008D4A71" w:rsidRDefault="008D4A71" w:rsidP="006D65A7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</w:p>
    <w:p w14:paraId="01ECC64F" w14:textId="7F9BC610" w:rsidR="002912E8" w:rsidRPr="006D65A7" w:rsidRDefault="006D65A7" w:rsidP="006D65A7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u w:val="single"/>
          <w:vertAlign w:val="superscript"/>
          <w:lang w:val="en-US"/>
        </w:rPr>
      </w:pP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u w:val="single"/>
          <w:lang w:val="en-US"/>
        </w:rPr>
        <w:t>Saturday, May 20</w:t>
      </w: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u w:val="single"/>
          <w:vertAlign w:val="superscript"/>
          <w:lang w:val="en-US"/>
        </w:rPr>
        <w:t>e</w:t>
      </w:r>
    </w:p>
    <w:p w14:paraId="73807ADF" w14:textId="77777777" w:rsidR="002912E8" w:rsidRPr="006D65A7" w:rsidRDefault="002912E8" w:rsidP="006D65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09:00 – 10:00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Examples of good practice </w:t>
      </w:r>
    </w:p>
    <w:p w14:paraId="519F9498" w14:textId="77777777" w:rsidR="002912E8" w:rsidRPr="006D65A7" w:rsidRDefault="002912E8" w:rsidP="006D65A7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10:00 – 10:15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  <w:t>Coffee break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highlight w:val="green"/>
          <w:lang w:val="en-US"/>
        </w:rPr>
        <w:t xml:space="preserve"> </w:t>
      </w:r>
    </w:p>
    <w:p w14:paraId="768438BD" w14:textId="77777777" w:rsidR="002912E8" w:rsidRPr="006D65A7" w:rsidRDefault="002912E8" w:rsidP="006D65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10:15 – 11:45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Designing an eTwinning project</w:t>
      </w: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ab/>
      </w:r>
    </w:p>
    <w:p w14:paraId="5F5441C2" w14:textId="77777777" w:rsidR="002912E8" w:rsidRPr="006D65A7" w:rsidRDefault="002912E8" w:rsidP="006D65A7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11:45 – 12:00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 xml:space="preserve">Closing of the seminar </w:t>
      </w:r>
    </w:p>
    <w:p w14:paraId="3E6B8964" w14:textId="77777777" w:rsidR="002912E8" w:rsidRPr="006D65A7" w:rsidRDefault="002912E8" w:rsidP="006D65A7">
      <w:pPr>
        <w:spacing w:after="0" w:line="240" w:lineRule="auto"/>
        <w:ind w:left="2268" w:hanging="141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Certificates of attendance</w:t>
      </w:r>
    </w:p>
    <w:p w14:paraId="4B9FD832" w14:textId="4EACA44D" w:rsidR="002912E8" w:rsidRDefault="002912E8" w:rsidP="006D65A7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>12:00</w:t>
      </w:r>
      <w:r w:rsidR="006D65A7"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 – 13:00</w:t>
      </w:r>
      <w:r w:rsidRPr="006D65A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  <w:tab/>
      </w:r>
      <w:r w:rsidRPr="006D65A7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 xml:space="preserve">Lunch </w:t>
      </w:r>
    </w:p>
    <w:p w14:paraId="5027F39D" w14:textId="27B9BF7A" w:rsidR="006D65A7" w:rsidRDefault="006D65A7" w:rsidP="006D65A7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</w:pPr>
    </w:p>
    <w:p w14:paraId="1BF38550" w14:textId="147B32D9" w:rsidR="006D65A7" w:rsidRPr="006D65A7" w:rsidRDefault="006D65A7" w:rsidP="006D6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en-US"/>
        </w:rPr>
      </w:pPr>
      <w:r w:rsidRPr="006D65A7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en-US"/>
        </w:rPr>
        <w:t>Please note: Own laptops needed!</w:t>
      </w:r>
    </w:p>
    <w:sectPr w:rsidR="006D65A7" w:rsidRPr="006D65A7" w:rsidSect="006D65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E8"/>
    <w:rsid w:val="000163B4"/>
    <w:rsid w:val="00017733"/>
    <w:rsid w:val="000B7E40"/>
    <w:rsid w:val="0024526D"/>
    <w:rsid w:val="002912E8"/>
    <w:rsid w:val="00340E25"/>
    <w:rsid w:val="003E4E1A"/>
    <w:rsid w:val="004648BF"/>
    <w:rsid w:val="005A7A2D"/>
    <w:rsid w:val="006B370F"/>
    <w:rsid w:val="006B3EC4"/>
    <w:rsid w:val="006D65A7"/>
    <w:rsid w:val="006E6956"/>
    <w:rsid w:val="00746D18"/>
    <w:rsid w:val="007B5BEE"/>
    <w:rsid w:val="007C21E5"/>
    <w:rsid w:val="007C46D0"/>
    <w:rsid w:val="00835809"/>
    <w:rsid w:val="00883E63"/>
    <w:rsid w:val="008C2FBC"/>
    <w:rsid w:val="008D4A71"/>
    <w:rsid w:val="00A17430"/>
    <w:rsid w:val="00A37C13"/>
    <w:rsid w:val="00A75475"/>
    <w:rsid w:val="00B74243"/>
    <w:rsid w:val="00BA153C"/>
    <w:rsid w:val="00C71DC5"/>
    <w:rsid w:val="00C9408A"/>
    <w:rsid w:val="00D1052B"/>
    <w:rsid w:val="00E31FA2"/>
    <w:rsid w:val="00EB2D57"/>
    <w:rsid w:val="00F27CCC"/>
    <w:rsid w:val="00F92156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D257"/>
  <w15:chartTrackingRefBased/>
  <w15:docId w15:val="{03B5037C-5A05-4C41-A3CA-27A45851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7C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d2907-1a08-4dc0-91f7-9a58435bd549" xsi:nil="true"/>
    <lcf76f155ced4ddcb4097134ff3c332f xmlns="d80b6ad1-833d-4699-9dc4-64424a32ca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2C57C11711346B1795288C76C9532" ma:contentTypeVersion="11" ma:contentTypeDescription="Umožňuje vytvoriť nový dokument." ma:contentTypeScope="" ma:versionID="d8bc1a38693e6f384c8d1115f2bfcd95">
  <xsd:schema xmlns:xsd="http://www.w3.org/2001/XMLSchema" xmlns:xs="http://www.w3.org/2001/XMLSchema" xmlns:p="http://schemas.microsoft.com/office/2006/metadata/properties" xmlns:ns2="d80b6ad1-833d-4699-9dc4-64424a32ca1e" xmlns:ns3="72bd2907-1a08-4dc0-91f7-9a58435bd549" targetNamespace="http://schemas.microsoft.com/office/2006/metadata/properties" ma:root="true" ma:fieldsID="f49596f28a617b253bc175db2f26ed2b" ns2:_="" ns3:_="">
    <xsd:import namespace="d80b6ad1-833d-4699-9dc4-64424a32ca1e"/>
    <xsd:import namespace="72bd2907-1a08-4dc0-91f7-9a58435bd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b6ad1-833d-4699-9dc4-64424a32c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6c0d90c6-5e6a-448a-8a76-ecfc1ec5e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d2907-1a08-4dc0-91f7-9a58435bd5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d52901-4b09-4b99-8c31-2cada2de8a60}" ma:internalName="TaxCatchAll" ma:showField="CatchAllData" ma:web="72bd2907-1a08-4dc0-91f7-9a58435bd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D1C3A-5532-46FB-A10A-BB5DB70BF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A0215-8E92-4504-B46C-90B8345D649C}">
  <ds:schemaRefs>
    <ds:schemaRef ds:uri="d80b6ad1-833d-4699-9dc4-64424a32ca1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72bd2907-1a08-4dc0-91f7-9a58435bd54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CE6162-610A-4210-AD4E-7F90656C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b6ad1-833d-4699-9dc4-64424a32ca1e"/>
    <ds:schemaRef ds:uri="72bd2907-1a08-4dc0-91f7-9a58435b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Kolarovszká</dc:creator>
  <cp:keywords/>
  <dc:description/>
  <cp:lastModifiedBy>Maja Abramič</cp:lastModifiedBy>
  <cp:revision>3</cp:revision>
  <dcterms:created xsi:type="dcterms:W3CDTF">2023-02-03T10:27:00Z</dcterms:created>
  <dcterms:modified xsi:type="dcterms:W3CDTF">2023-02-03T10:28:00Z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0x0101002E72C57C11711346B1795288C76C9532</vt:lpwstr>
  </property>
  <property fmtid="{D5CDD505-2E9C-101B-9397-08002B2CF9AE}" pid="3" name="MediaServiceImageTags">
    <vt:lpwstr/>
  </property>
  <property fmtid="{D5CDD505-2E9C-101B-9397-08002B2CF9AE}" pid="4" name="GrammarlyDocumentId">
    <vt:lpwstr>60c6b5b1331737b174a5ca80b2bce2c0d629f54d0134e0cdefc33315cc249cb7</vt:lpwstr>
  </property>
</Properties>
</file>