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6D5B" w14:textId="77777777"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9302C3">
        <w:rPr>
          <w:b/>
          <w:sz w:val="24"/>
          <w:szCs w:val="24"/>
          <w:lang w:val="en-GB"/>
        </w:rPr>
        <w:t xml:space="preserve">+ </w:t>
      </w:r>
      <w:r w:rsidR="002D6227">
        <w:rPr>
          <w:b/>
          <w:sz w:val="24"/>
          <w:szCs w:val="24"/>
          <w:lang w:val="en-GB"/>
        </w:rPr>
        <w:t>mobilit</w:t>
      </w:r>
      <w:r w:rsidR="00AC76D6">
        <w:rPr>
          <w:b/>
          <w:sz w:val="24"/>
          <w:szCs w:val="24"/>
          <w:lang w:val="en-GB"/>
        </w:rPr>
        <w:t>y</w:t>
      </w:r>
      <w:r w:rsidR="002E24F7" w:rsidRPr="00735E06">
        <w:rPr>
          <w:b/>
          <w:sz w:val="24"/>
          <w:szCs w:val="24"/>
          <w:lang w:val="en-GB"/>
        </w:rPr>
        <w:t xml:space="preserve"> </w:t>
      </w:r>
      <w:r w:rsidR="00972493">
        <w:rPr>
          <w:b/>
          <w:sz w:val="24"/>
          <w:szCs w:val="24"/>
          <w:lang w:val="en-GB"/>
        </w:rPr>
        <w:t>of individuals</w:t>
      </w:r>
    </w:p>
    <w:p w14:paraId="4BEE1466" w14:textId="77777777" w:rsidR="00F16BF1" w:rsidRDefault="00F16BF1" w:rsidP="002E24F7">
      <w:pPr>
        <w:rPr>
          <w:b/>
          <w:sz w:val="24"/>
          <w:szCs w:val="24"/>
          <w:lang w:val="en-GB"/>
        </w:rPr>
      </w:pPr>
    </w:p>
    <w:p w14:paraId="07916CD1" w14:textId="23F8BFF4" w:rsidR="00CD44F4" w:rsidRPr="00C3152B" w:rsidRDefault="00F16BF1" w:rsidP="006720F0">
      <w:pPr>
        <w:jc w:val="both"/>
        <w:rPr>
          <w:szCs w:val="24"/>
          <w:lang w:val="en-GB"/>
        </w:rPr>
      </w:pPr>
      <w:r w:rsidRPr="009D377C">
        <w:rPr>
          <w:szCs w:val="24"/>
          <w:highlight w:val="yellow"/>
          <w:lang w:val="en-GB"/>
        </w:rPr>
        <w:t>[</w:t>
      </w:r>
      <w:r w:rsidR="002D6227" w:rsidRPr="003E0B5C">
        <w:rPr>
          <w:szCs w:val="24"/>
          <w:highlight w:val="yellow"/>
          <w:lang w:val="en-GB"/>
        </w:rPr>
        <w:t>T</w:t>
      </w:r>
      <w:r w:rsidR="00232FA3">
        <w:rPr>
          <w:szCs w:val="24"/>
          <w:highlight w:val="yellow"/>
          <w:lang w:val="en-GB"/>
        </w:rPr>
        <w:t>his template is applicable to individual</w:t>
      </w:r>
      <w:r w:rsidR="00E81CB2">
        <w:rPr>
          <w:szCs w:val="24"/>
          <w:highlight w:val="yellow"/>
          <w:lang w:val="en-GB"/>
        </w:rPr>
        <w:t xml:space="preserve"> learner</w:t>
      </w:r>
      <w:r w:rsidR="00D94677">
        <w:rPr>
          <w:szCs w:val="24"/>
          <w:highlight w:val="yellow"/>
          <w:lang w:val="en-GB"/>
        </w:rPr>
        <w:t>s</w:t>
      </w:r>
      <w:r w:rsidR="00E81CB2">
        <w:rPr>
          <w:szCs w:val="24"/>
          <w:highlight w:val="yellow"/>
          <w:lang w:val="en-GB"/>
        </w:rPr>
        <w:t xml:space="preserve"> and staff</w:t>
      </w:r>
      <w:r w:rsidR="00232FA3">
        <w:rPr>
          <w:szCs w:val="24"/>
          <w:highlight w:val="yellow"/>
          <w:lang w:val="en-GB"/>
        </w:rPr>
        <w:t xml:space="preserve"> </w:t>
      </w:r>
      <w:r w:rsidR="007021B2">
        <w:rPr>
          <w:szCs w:val="24"/>
          <w:highlight w:val="yellow"/>
          <w:lang w:val="en-GB"/>
        </w:rPr>
        <w:t>mobility activities</w:t>
      </w:r>
      <w:r w:rsidR="00232FA3">
        <w:rPr>
          <w:szCs w:val="24"/>
          <w:highlight w:val="yellow"/>
          <w:lang w:val="en-GB"/>
        </w:rPr>
        <w:t xml:space="preserve"> in the fields of school education, adult education and vocational education and training. The text in yellow is</w:t>
      </w:r>
      <w:r w:rsidR="002D6227" w:rsidRPr="003E0B5C">
        <w:rPr>
          <w:szCs w:val="24"/>
          <w:highlight w:val="yellow"/>
          <w:lang w:val="en-GB"/>
        </w:rPr>
        <w:t xml:space="preserve"> </w:t>
      </w:r>
      <w:r w:rsidR="007021B2">
        <w:rPr>
          <w:szCs w:val="24"/>
          <w:highlight w:val="yellow"/>
          <w:lang w:val="en-GB"/>
        </w:rPr>
        <w:t>guidance for using this</w:t>
      </w:r>
      <w:r w:rsidR="002D6227" w:rsidRPr="003E0B5C">
        <w:rPr>
          <w:szCs w:val="24"/>
          <w:highlight w:val="yellow"/>
          <w:lang w:val="en-GB"/>
        </w:rPr>
        <w:t xml:space="preserve"> </w:t>
      </w:r>
      <w:r w:rsidR="00232FA3">
        <w:rPr>
          <w:szCs w:val="24"/>
          <w:highlight w:val="yellow"/>
          <w:lang w:val="en-GB"/>
        </w:rPr>
        <w:t xml:space="preserve">grant </w:t>
      </w:r>
      <w:r w:rsidR="002D6227" w:rsidRPr="003E0B5C">
        <w:rPr>
          <w:szCs w:val="24"/>
          <w:highlight w:val="yellow"/>
          <w:lang w:val="en-GB"/>
        </w:rPr>
        <w:t>agreement template. Please remove th</w:t>
      </w:r>
      <w:r w:rsidR="007021B2">
        <w:rPr>
          <w:szCs w:val="24"/>
          <w:highlight w:val="yellow"/>
          <w:lang w:val="en-GB"/>
        </w:rPr>
        <w:t>is</w:t>
      </w:r>
      <w:r w:rsidR="002D6227" w:rsidRPr="003E0B5C">
        <w:rPr>
          <w:szCs w:val="24"/>
          <w:highlight w:val="yellow"/>
          <w:lang w:val="en-GB"/>
        </w:rPr>
        <w:t xml:space="preserve"> text once the document is completed. </w:t>
      </w:r>
      <w:r w:rsidR="007021B2" w:rsidRPr="003E0B5C">
        <w:rPr>
          <w:szCs w:val="24"/>
          <w:highlight w:val="yellow"/>
          <w:lang w:val="en-GB"/>
        </w:rPr>
        <w:t xml:space="preserve">The bracketed text in blue </w:t>
      </w:r>
      <w:proofErr w:type="gramStart"/>
      <w:r w:rsidR="007021B2" w:rsidRPr="003E0B5C">
        <w:rPr>
          <w:szCs w:val="24"/>
          <w:highlight w:val="yellow"/>
          <w:lang w:val="en-GB"/>
        </w:rPr>
        <w:t>should be replace</w:t>
      </w:r>
      <w:r w:rsidR="007021B2">
        <w:rPr>
          <w:szCs w:val="24"/>
          <w:highlight w:val="yellow"/>
          <w:lang w:val="en-GB"/>
        </w:rPr>
        <w:t>d</w:t>
      </w:r>
      <w:proofErr w:type="gramEnd"/>
      <w:r w:rsidR="007021B2" w:rsidRPr="003E0B5C">
        <w:rPr>
          <w:szCs w:val="24"/>
          <w:highlight w:val="yellow"/>
          <w:lang w:val="en-GB"/>
        </w:rPr>
        <w:t xml:space="preserve"> by the relevant information for each case</w:t>
      </w:r>
      <w:r w:rsidR="007021B2">
        <w:rPr>
          <w:szCs w:val="24"/>
          <w:highlight w:val="yellow"/>
          <w:lang w:val="en-GB"/>
        </w:rPr>
        <w:t xml:space="preserve">. </w:t>
      </w:r>
      <w:r w:rsidR="007D1362">
        <w:rPr>
          <w:szCs w:val="24"/>
          <w:highlight w:val="yellow"/>
          <w:lang w:val="en-GB"/>
        </w:rPr>
        <w:t>T</w:t>
      </w:r>
      <w:r w:rsidR="007360C4" w:rsidRPr="009D377C">
        <w:rPr>
          <w:szCs w:val="24"/>
          <w:highlight w:val="yellow"/>
          <w:lang w:val="en-GB"/>
        </w:rPr>
        <w:t>he content of th</w:t>
      </w:r>
      <w:r w:rsidR="006720F0" w:rsidRPr="009D377C">
        <w:rPr>
          <w:szCs w:val="24"/>
          <w:highlight w:val="yellow"/>
          <w:lang w:val="en-GB"/>
        </w:rPr>
        <w:t>e</w:t>
      </w:r>
      <w:r w:rsidR="007360C4" w:rsidRPr="009D377C">
        <w:rPr>
          <w:szCs w:val="24"/>
          <w:highlight w:val="yellow"/>
          <w:lang w:val="en-GB"/>
        </w:rPr>
        <w:t xml:space="preserve"> template </w:t>
      </w:r>
      <w:r w:rsidR="007D1362">
        <w:rPr>
          <w:szCs w:val="24"/>
          <w:highlight w:val="yellow"/>
          <w:lang w:val="en-GB"/>
        </w:rPr>
        <w:t>sets</w:t>
      </w:r>
      <w:r w:rsidR="007360C4" w:rsidRPr="009D377C">
        <w:rPr>
          <w:szCs w:val="24"/>
          <w:highlight w:val="yellow"/>
          <w:lang w:val="en-GB"/>
        </w:rPr>
        <w:t xml:space="preserve"> minimum requirements</w:t>
      </w:r>
      <w:r w:rsidR="007D1362">
        <w:rPr>
          <w:szCs w:val="24"/>
          <w:highlight w:val="yellow"/>
          <w:lang w:val="en-GB"/>
        </w:rPr>
        <w:t xml:space="preserve"> and as such, they </w:t>
      </w:r>
      <w:proofErr w:type="gramStart"/>
      <w:r w:rsidR="007D1362">
        <w:rPr>
          <w:szCs w:val="24"/>
          <w:highlight w:val="yellow"/>
          <w:lang w:val="en-GB"/>
        </w:rPr>
        <w:t>s</w:t>
      </w:r>
      <w:r w:rsidR="002B76A5">
        <w:rPr>
          <w:szCs w:val="24"/>
          <w:highlight w:val="yellow"/>
          <w:lang w:val="en-GB"/>
        </w:rPr>
        <w:t>hould not be deleted</w:t>
      </w:r>
      <w:proofErr w:type="gramEnd"/>
      <w:r w:rsidR="002B76A5">
        <w:rPr>
          <w:szCs w:val="24"/>
          <w:highlight w:val="yellow"/>
          <w:lang w:val="en-GB"/>
        </w:rPr>
        <w:t>.</w:t>
      </w:r>
      <w:r w:rsidRPr="00232FA3">
        <w:rPr>
          <w:szCs w:val="24"/>
          <w:highlight w:val="yellow"/>
          <w:lang w:val="en-GB"/>
        </w:rPr>
        <w:t>]</w:t>
      </w:r>
    </w:p>
    <w:p w14:paraId="710846A5" w14:textId="77777777" w:rsidR="006620C8" w:rsidRPr="00C7621D" w:rsidRDefault="006620C8" w:rsidP="002E24F7">
      <w:pPr>
        <w:rPr>
          <w:lang w:val="en-GB"/>
        </w:rPr>
      </w:pPr>
    </w:p>
    <w:p w14:paraId="658B1509" w14:textId="77777777" w:rsidR="009302C3" w:rsidRPr="00C7621D" w:rsidRDefault="007021B2" w:rsidP="00C7621D">
      <w:pPr>
        <w:rPr>
          <w:lang w:val="en-GB"/>
        </w:rPr>
      </w:pPr>
      <w:r w:rsidRPr="00C7621D">
        <w:rPr>
          <w:lang w:val="en-GB"/>
        </w:rPr>
        <w:t>Field</w:t>
      </w:r>
      <w:r w:rsidR="00EF76E6" w:rsidRPr="00C7621D">
        <w:rPr>
          <w:lang w:val="en-GB"/>
        </w:rPr>
        <w:t xml:space="preserve">: </w:t>
      </w:r>
      <w:r w:rsidR="00972493" w:rsidRPr="00C7621D">
        <w:rPr>
          <w:highlight w:val="cyan"/>
          <w:lang w:val="en-GB"/>
        </w:rPr>
        <w:t>[</w:t>
      </w:r>
      <w:r w:rsidR="00EF76E6" w:rsidRPr="00C7621D">
        <w:rPr>
          <w:highlight w:val="cyan"/>
          <w:lang w:val="en-GB"/>
        </w:rPr>
        <w:t xml:space="preserve">School </w:t>
      </w:r>
      <w:r w:rsidRPr="00C7621D">
        <w:rPr>
          <w:highlight w:val="cyan"/>
          <w:lang w:val="en-GB"/>
        </w:rPr>
        <w:t>e</w:t>
      </w:r>
      <w:r w:rsidR="00EF76E6" w:rsidRPr="00C7621D">
        <w:rPr>
          <w:highlight w:val="cyan"/>
          <w:lang w:val="en-GB"/>
        </w:rPr>
        <w:t>ducation/</w:t>
      </w:r>
      <w:r w:rsidR="009D377C" w:rsidRPr="00C7621D">
        <w:rPr>
          <w:highlight w:val="cyan"/>
          <w:lang w:val="en-GB"/>
        </w:rPr>
        <w:t>Vocat</w:t>
      </w:r>
      <w:r w:rsidR="00EF76E6" w:rsidRPr="00C7621D">
        <w:rPr>
          <w:highlight w:val="cyan"/>
          <w:lang w:val="en-GB"/>
        </w:rPr>
        <w:t xml:space="preserve">ional </w:t>
      </w:r>
      <w:r w:rsidRPr="00C7621D">
        <w:rPr>
          <w:highlight w:val="cyan"/>
          <w:lang w:val="en-GB"/>
        </w:rPr>
        <w:t>e</w:t>
      </w:r>
      <w:r w:rsidR="00EF76E6" w:rsidRPr="00C7621D">
        <w:rPr>
          <w:highlight w:val="cyan"/>
          <w:lang w:val="en-GB"/>
        </w:rPr>
        <w:t>ducation and training/</w:t>
      </w:r>
      <w:r w:rsidR="009D377C" w:rsidRPr="00C7621D">
        <w:rPr>
          <w:highlight w:val="cyan"/>
          <w:lang w:val="en-GB"/>
        </w:rPr>
        <w:t xml:space="preserve">Adult </w:t>
      </w:r>
      <w:r w:rsidRPr="00C7621D">
        <w:rPr>
          <w:highlight w:val="cyan"/>
          <w:lang w:val="en-GB"/>
        </w:rPr>
        <w:t>e</w:t>
      </w:r>
      <w:r w:rsidR="009D377C" w:rsidRPr="00C7621D">
        <w:rPr>
          <w:highlight w:val="cyan"/>
          <w:lang w:val="en-GB"/>
        </w:rPr>
        <w:t>ducation</w:t>
      </w:r>
      <w:r w:rsidR="009302C3" w:rsidRPr="00C7621D">
        <w:rPr>
          <w:highlight w:val="cyan"/>
          <w:lang w:val="en-GB"/>
        </w:rPr>
        <w:t>]</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en-GB"/>
        </w:rPr>
        <w:t xml:space="preserve">[Full official name of the sending </w:t>
      </w:r>
      <w:r w:rsidR="00B201BC" w:rsidRPr="00C7621D">
        <w:rPr>
          <w:highlight w:val="cyan"/>
          <w:lang w:val="en-GB"/>
        </w:rPr>
        <w:t>organisation</w:t>
      </w:r>
      <w:r w:rsidRPr="00C7621D">
        <w:rPr>
          <w:highlight w:val="cyan"/>
          <w:lang w:val="en-GB"/>
        </w:rPr>
        <w:t>]</w:t>
      </w:r>
    </w:p>
    <w:p w14:paraId="12BD089F" w14:textId="77777777" w:rsidR="006620C8" w:rsidRDefault="006620C8" w:rsidP="006620C8">
      <w:pPr>
        <w:rPr>
          <w:szCs w:val="24"/>
          <w:lang w:val="en-GB"/>
        </w:rPr>
      </w:pPr>
      <w:r w:rsidRPr="00735E06">
        <w:rPr>
          <w:szCs w:val="24"/>
          <w:lang w:val="en-GB"/>
        </w:rPr>
        <w:t xml:space="preserve">Address: </w:t>
      </w:r>
      <w:r w:rsidRPr="00C7621D">
        <w:rPr>
          <w:szCs w:val="24"/>
          <w:highlight w:val="cyan"/>
          <w:lang w:val="en-GB"/>
        </w:rPr>
        <w:t>[official address in full]</w:t>
      </w:r>
    </w:p>
    <w:p w14:paraId="790070CF" w14:textId="77777777" w:rsidR="00232FA3" w:rsidRPr="00E22588" w:rsidRDefault="00E22588" w:rsidP="006620C8">
      <w:pPr>
        <w:rPr>
          <w:szCs w:val="24"/>
          <w:lang w:val="en-GB"/>
        </w:rPr>
      </w:pPr>
      <w:r>
        <w:rPr>
          <w:szCs w:val="24"/>
          <w:lang w:val="en-GB"/>
        </w:rPr>
        <w:t>Project code</w:t>
      </w:r>
      <w:r w:rsidR="00232FA3">
        <w:rPr>
          <w:szCs w:val="24"/>
          <w:lang w:val="en-GB"/>
        </w:rPr>
        <w:t xml:space="preserve">: </w:t>
      </w:r>
      <w:r w:rsidRPr="00C7621D">
        <w:rPr>
          <w:szCs w:val="24"/>
          <w:highlight w:val="cyan"/>
          <w:lang w:val="en-GB"/>
        </w:rPr>
        <w:t>[In standard format: YYYY-R-NA00-KA000-FFF-000000000]</w:t>
      </w:r>
    </w:p>
    <w:p w14:paraId="20F4A61E" w14:textId="77777777" w:rsidR="003E0B5C" w:rsidRPr="00C7621D" w:rsidRDefault="00E22588" w:rsidP="006620C8">
      <w:pPr>
        <w:rPr>
          <w:szCs w:val="24"/>
          <w:lang w:val="en-GB"/>
        </w:rPr>
      </w:pPr>
      <w:r>
        <w:rPr>
          <w:szCs w:val="24"/>
          <w:lang w:val="en-GB"/>
        </w:rPr>
        <w:t>Activity</w:t>
      </w:r>
      <w:r w:rsidR="004938F7">
        <w:rPr>
          <w:szCs w:val="24"/>
          <w:lang w:val="en-GB"/>
        </w:rPr>
        <w:t xml:space="preserve"> type: </w:t>
      </w:r>
      <w:r w:rsidR="004938F7" w:rsidRPr="00C7621D">
        <w:rPr>
          <w:szCs w:val="24"/>
          <w:highlight w:val="cyan"/>
          <w:lang w:val="en-GB"/>
        </w:rPr>
        <w:t>[</w:t>
      </w:r>
      <w:r w:rsidRPr="00C7621D">
        <w:rPr>
          <w:szCs w:val="24"/>
          <w:highlight w:val="cyan"/>
          <w:lang w:val="en-GB"/>
        </w:rPr>
        <w:t>use the activity type classification from the Erasmus+ Programme Guide, e.g. ‘Job-shadowing’</w:t>
      </w:r>
      <w:r w:rsidR="004938F7" w:rsidRPr="00C7621D">
        <w:rPr>
          <w:szCs w:val="24"/>
          <w:highlight w:val="cyan"/>
          <w:lang w:val="en-GB"/>
        </w:rPr>
        <w:t>]</w:t>
      </w:r>
    </w:p>
    <w:p w14:paraId="64959C8C" w14:textId="77777777" w:rsidR="00515EDE" w:rsidRPr="000E390A" w:rsidRDefault="00515EDE" w:rsidP="00515EDE">
      <w:pPr>
        <w:rPr>
          <w:szCs w:val="24"/>
          <w:lang w:val="en-GB"/>
        </w:rPr>
      </w:pPr>
      <w:r w:rsidRPr="000E390A">
        <w:rPr>
          <w:szCs w:val="24"/>
          <w:lang w:val="en-GB"/>
        </w:rPr>
        <w:t xml:space="preserve">Erasmus+ mobility ID number: </w:t>
      </w:r>
      <w:r w:rsidRPr="000E390A">
        <w:rPr>
          <w:szCs w:val="24"/>
          <w:highlight w:val="cyan"/>
          <w:lang w:val="en-GB"/>
        </w:rPr>
        <w:t>[</w:t>
      </w:r>
      <w:r>
        <w:rPr>
          <w:szCs w:val="24"/>
          <w:highlight w:val="cyan"/>
          <w:lang w:val="en-GB"/>
        </w:rPr>
        <w:t>if available</w:t>
      </w:r>
      <w:r w:rsidRPr="000E390A">
        <w:rPr>
          <w:szCs w:val="24"/>
          <w:highlight w:val="cyan"/>
          <w:lang w:val="en-GB"/>
        </w:rPr>
        <w:t>]</w:t>
      </w:r>
    </w:p>
    <w:p w14:paraId="5AA383EB" w14:textId="77777777" w:rsidR="004938F7" w:rsidRPr="00C7621D" w:rsidRDefault="004938F7" w:rsidP="006620C8">
      <w:pPr>
        <w:rPr>
          <w:sz w:val="22"/>
          <w:szCs w:val="24"/>
          <w:lang w:val="en-GB"/>
        </w:rPr>
      </w:pPr>
    </w:p>
    <w:p w14:paraId="4E08BF23" w14:textId="032C9032" w:rsidR="006620C8" w:rsidRPr="00C7621D" w:rsidRDefault="008817C6" w:rsidP="006620C8">
      <w:pPr>
        <w:rPr>
          <w:szCs w:val="24"/>
          <w:lang w:val="en-GB"/>
        </w:rPr>
      </w:pPr>
      <w:proofErr w:type="gramStart"/>
      <w:r>
        <w:rPr>
          <w:szCs w:val="24"/>
          <w:lang w:val="en-GB"/>
        </w:rPr>
        <w:t>c</w:t>
      </w:r>
      <w:r w:rsidR="006620C8" w:rsidRPr="00C7621D">
        <w:rPr>
          <w:szCs w:val="24"/>
          <w:lang w:val="en-GB"/>
        </w:rPr>
        <w:t>alled</w:t>
      </w:r>
      <w:proofErr w:type="gramEnd"/>
      <w:r w:rsidR="006620C8" w:rsidRPr="00C7621D">
        <w:rPr>
          <w:szCs w:val="24"/>
          <w:lang w:val="en-GB"/>
        </w:rPr>
        <w:t xml:space="preserve"> hereafter "the </w:t>
      </w:r>
      <w:r w:rsidR="00B201BC" w:rsidRPr="00C7621D">
        <w:rPr>
          <w:szCs w:val="24"/>
          <w:lang w:val="en-GB"/>
        </w:rPr>
        <w:t>organisation</w:t>
      </w:r>
      <w:r w:rsidR="006620C8" w:rsidRPr="00C7621D">
        <w:rPr>
          <w:szCs w:val="24"/>
          <w:lang w:val="en-GB"/>
        </w:rPr>
        <w:t>", represented for the purposes of signature of this agreement by [</w:t>
      </w:r>
      <w:r w:rsidR="00E22588" w:rsidRPr="00C7621D">
        <w:rPr>
          <w:szCs w:val="24"/>
          <w:highlight w:val="cyan"/>
          <w:lang w:val="en-GB"/>
        </w:rPr>
        <w:t xml:space="preserve">first and last </w:t>
      </w:r>
      <w:r w:rsidR="006620C8" w:rsidRPr="00C7621D">
        <w:rPr>
          <w:szCs w:val="24"/>
          <w:highlight w:val="cyan"/>
          <w:lang w:val="en-GB"/>
        </w:rPr>
        <w:t>name</w:t>
      </w:r>
      <w:r w:rsidR="00EC01B4" w:rsidRPr="00C7621D">
        <w:rPr>
          <w:szCs w:val="24"/>
          <w:highlight w:val="cyan"/>
          <w:lang w:val="en-GB"/>
        </w:rPr>
        <w:t>(s)</w:t>
      </w:r>
      <w:r w:rsidR="006620C8" w:rsidRPr="00C7621D">
        <w:rPr>
          <w:szCs w:val="24"/>
          <w:highlight w:val="cyan"/>
          <w:lang w:val="en-GB"/>
        </w:rPr>
        <w:t xml:space="preserve"> and function</w:t>
      </w:r>
      <w:r w:rsidR="006620C8" w:rsidRPr="00C7621D">
        <w:rPr>
          <w:szCs w:val="24"/>
          <w:lang w:val="en-GB"/>
        </w:rPr>
        <w:t>] o</w:t>
      </w:r>
      <w:r w:rsidR="00E22588" w:rsidRPr="00C7621D">
        <w:rPr>
          <w:szCs w:val="24"/>
          <w:lang w:val="en-GB"/>
        </w:rPr>
        <w:t>n</w:t>
      </w:r>
      <w:r w:rsidR="006620C8" w:rsidRPr="00C7621D">
        <w:rPr>
          <w:szCs w:val="24"/>
          <w:lang w:val="en-GB"/>
        </w:rPr>
        <w:t xml:space="preserve"> the one part, and</w:t>
      </w:r>
    </w:p>
    <w:p w14:paraId="409989B7" w14:textId="77777777" w:rsidR="006620C8" w:rsidRPr="00C7621D" w:rsidRDefault="006620C8" w:rsidP="006620C8">
      <w:pPr>
        <w:rPr>
          <w:szCs w:val="24"/>
          <w:lang w:val="en-GB"/>
        </w:rPr>
      </w:pPr>
      <w:r w:rsidRPr="00C7621D">
        <w:rPr>
          <w:szCs w:val="24"/>
          <w:lang w:val="en-GB"/>
        </w:rPr>
        <w:t xml:space="preserve"> </w:t>
      </w:r>
    </w:p>
    <w:p w14:paraId="5D450FD0" w14:textId="77777777" w:rsidR="006620C8" w:rsidRPr="00C7621D" w:rsidRDefault="006620C8" w:rsidP="00C7621D">
      <w:pPr>
        <w:rPr>
          <w:sz w:val="22"/>
          <w:szCs w:val="24"/>
          <w:lang w:val="en-GB"/>
        </w:rPr>
      </w:pPr>
      <w:r w:rsidRPr="00C7621D">
        <w:rPr>
          <w:highlight w:val="cyan"/>
          <w:lang w:val="en-GB"/>
        </w:rPr>
        <w:t>[</w:t>
      </w:r>
      <w:proofErr w:type="gramStart"/>
      <w:r w:rsidR="00E22588" w:rsidRPr="00C7621D">
        <w:rPr>
          <w:highlight w:val="cyan"/>
          <w:lang w:val="en-GB"/>
        </w:rPr>
        <w:t>P</w:t>
      </w:r>
      <w:r w:rsidR="009302C3" w:rsidRPr="00C7621D">
        <w:rPr>
          <w:highlight w:val="cyan"/>
          <w:lang w:val="en-GB"/>
        </w:rPr>
        <w:t>articipant’s</w:t>
      </w:r>
      <w:proofErr w:type="gramEnd"/>
      <w:r w:rsidR="00143C93" w:rsidRPr="00C7621D">
        <w:rPr>
          <w:highlight w:val="cyan"/>
          <w:lang w:val="en-GB"/>
        </w:rPr>
        <w:t xml:space="preserve"> </w:t>
      </w:r>
      <w:r w:rsidR="00E22588" w:rsidRPr="00C7621D">
        <w:rPr>
          <w:highlight w:val="cyan"/>
          <w:lang w:val="en-GB"/>
        </w:rPr>
        <w:t xml:space="preserve">first and last </w:t>
      </w:r>
      <w:r w:rsidRPr="00C7621D">
        <w:rPr>
          <w:highlight w:val="cyan"/>
          <w:lang w:val="en-GB"/>
        </w:rPr>
        <w:t>name</w:t>
      </w:r>
      <w:r w:rsidR="00EC01B4" w:rsidRPr="00C7621D">
        <w:rPr>
          <w:highlight w:val="cyan"/>
          <w:lang w:val="en-GB"/>
        </w:rPr>
        <w:t>(s)</w:t>
      </w:r>
      <w:r w:rsidRPr="00C7621D">
        <w:rPr>
          <w:highlight w:val="cyan"/>
          <w:lang w:val="en-GB"/>
        </w:rPr>
        <w:t>]</w:t>
      </w:r>
    </w:p>
    <w:p w14:paraId="3D7C92B4" w14:textId="77777777" w:rsidR="006620C8" w:rsidRPr="00735E06" w:rsidRDefault="006620C8" w:rsidP="006620C8">
      <w:pPr>
        <w:rPr>
          <w:lang w:val="en-GB"/>
        </w:rPr>
      </w:pPr>
      <w:r w:rsidRPr="00735E06">
        <w:rPr>
          <w:lang w:val="en-GB"/>
        </w:rPr>
        <w:t>Date of birth:</w:t>
      </w:r>
      <w:r w:rsidRPr="00735E06">
        <w:rPr>
          <w:lang w:val="en-GB"/>
        </w:rPr>
        <w:tab/>
      </w:r>
    </w:p>
    <w:p w14:paraId="6F14CBB2" w14:textId="77777777" w:rsidR="006620C8" w:rsidRPr="00735E06" w:rsidRDefault="006620C8" w:rsidP="006620C8">
      <w:pPr>
        <w:rPr>
          <w:lang w:val="en-GB"/>
        </w:rPr>
      </w:pPr>
      <w:r w:rsidRPr="00735E06">
        <w:rPr>
          <w:lang w:val="en-GB"/>
        </w:rPr>
        <w:t>Address: [</w:t>
      </w:r>
      <w:r w:rsidRPr="009D377C">
        <w:rPr>
          <w:highlight w:val="cyan"/>
          <w:lang w:val="en-GB"/>
        </w:rPr>
        <w:t>official address in full</w:t>
      </w:r>
      <w:r w:rsidRPr="00735E06">
        <w:rPr>
          <w:lang w:val="en-GB"/>
        </w:rPr>
        <w:t>]</w:t>
      </w:r>
    </w:p>
    <w:p w14:paraId="0BD7505F" w14:textId="77777777" w:rsidR="00E22588"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E3304C8" w14:textId="77777777" w:rsidR="006620C8" w:rsidRPr="00735E06" w:rsidRDefault="006620C8" w:rsidP="006620C8">
      <w:pPr>
        <w:rPr>
          <w:lang w:val="en-GB"/>
        </w:rPr>
      </w:pPr>
      <w:r w:rsidRPr="00735E06">
        <w:rPr>
          <w:lang w:val="en-GB"/>
        </w:rPr>
        <w:t>E-mail:</w:t>
      </w:r>
    </w:p>
    <w:p w14:paraId="664B564E" w14:textId="77777777" w:rsidR="00A90767" w:rsidRDefault="00A90767" w:rsidP="00034F7C">
      <w:pPr>
        <w:rPr>
          <w:lang w:val="en-GB"/>
        </w:rPr>
      </w:pPr>
      <w:r w:rsidRPr="009D377C">
        <w:rPr>
          <w:highlight w:val="yellow"/>
          <w:lang w:val="en-GB"/>
        </w:rPr>
        <w:t>[</w:t>
      </w:r>
      <w:r w:rsidR="00E22588">
        <w:rPr>
          <w:highlight w:val="yellow"/>
          <w:lang w:val="en-GB"/>
        </w:rPr>
        <w:t>The following items should be included for</w:t>
      </w:r>
      <w:r w:rsidRPr="006B6046">
        <w:rPr>
          <w:highlight w:val="yellow"/>
          <w:lang w:val="en-GB"/>
        </w:rPr>
        <w:t xml:space="preserve"> all participants receiving financial support from </w:t>
      </w:r>
      <w:r w:rsidR="00A83B48" w:rsidRPr="006B6046">
        <w:rPr>
          <w:highlight w:val="yellow"/>
          <w:lang w:val="en-GB"/>
        </w:rPr>
        <w:t>Erasmus+</w:t>
      </w:r>
      <w:r w:rsidRPr="006B6046">
        <w:rPr>
          <w:highlight w:val="yellow"/>
          <w:lang w:val="en-GB"/>
        </w:rPr>
        <w:t xml:space="preserve">, except </w:t>
      </w:r>
      <w:r w:rsidR="00D12470" w:rsidRPr="006B6046">
        <w:rPr>
          <w:highlight w:val="yellow"/>
          <w:lang w:val="en-GB"/>
        </w:rPr>
        <w:t>those to whom Article 3.2. Option 2 applies</w:t>
      </w:r>
      <w:r w:rsidRPr="006B6046">
        <w:rPr>
          <w:highlight w:val="yellow"/>
          <w:lang w:val="en-GB"/>
        </w:rPr>
        <w:t>]</w:t>
      </w:r>
      <w:r w:rsidRPr="004A08AC">
        <w:rPr>
          <w:highlight w:val="yellow"/>
          <w:lang w:val="en-GB"/>
        </w:rPr>
        <w:t>.</w:t>
      </w:r>
    </w:p>
    <w:p w14:paraId="733ACC85" w14:textId="77777777" w:rsidR="00E22588" w:rsidRDefault="00E22588" w:rsidP="00E22588">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1C4F085" w14:textId="77777777" w:rsidR="00E22588" w:rsidRDefault="00E22588" w:rsidP="00E22588">
      <w:pPr>
        <w:rPr>
          <w:lang w:val="en-GB"/>
        </w:rPr>
      </w:pPr>
      <w:r>
        <w:rPr>
          <w:lang w:val="en-GB"/>
        </w:rPr>
        <w:t xml:space="preserve">Bank account holder: </w:t>
      </w:r>
    </w:p>
    <w:p w14:paraId="6B4BEEDD" w14:textId="77777777" w:rsidR="00E22588" w:rsidRDefault="00E22588" w:rsidP="00E22588">
      <w:pPr>
        <w:rPr>
          <w:lang w:val="en-GB"/>
        </w:rPr>
      </w:pPr>
      <w:r w:rsidRPr="00C9059C">
        <w:rPr>
          <w:lang w:val="en-GB"/>
        </w:rPr>
        <w:t xml:space="preserve">Bank name: </w:t>
      </w:r>
    </w:p>
    <w:p w14:paraId="5B17783D" w14:textId="77777777" w:rsidR="00E22588" w:rsidRDefault="00E22588" w:rsidP="00E22588">
      <w:pPr>
        <w:rPr>
          <w:lang w:val="en-GB"/>
        </w:rPr>
      </w:pPr>
      <w:r w:rsidRPr="00C9059C">
        <w:rPr>
          <w:lang w:val="en-GB"/>
        </w:rPr>
        <w:t xml:space="preserve">Clearing/BIC/SWIFT number: </w:t>
      </w:r>
      <w:r>
        <w:rPr>
          <w:lang w:val="en-GB"/>
        </w:rPr>
        <w:tab/>
      </w:r>
      <w:r>
        <w:rPr>
          <w:lang w:val="en-GB"/>
        </w:rPr>
        <w:tab/>
      </w:r>
      <w:r>
        <w:rPr>
          <w:lang w:val="en-GB"/>
        </w:rPr>
        <w:tab/>
      </w:r>
    </w:p>
    <w:p w14:paraId="2E6CA1FD" w14:textId="77777777" w:rsidR="00E22588" w:rsidRPr="00735E06" w:rsidRDefault="00E22588" w:rsidP="00E22588">
      <w:pPr>
        <w:rPr>
          <w:lang w:val="en-GB"/>
        </w:rPr>
      </w:pPr>
      <w:r w:rsidRPr="00C9059C">
        <w:rPr>
          <w:lang w:val="en-GB"/>
        </w:rPr>
        <w:t>Account/IBAN number:</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proofErr w:type="gramStart"/>
      <w:r>
        <w:rPr>
          <w:lang w:val="en-GB"/>
        </w:rPr>
        <w:t>c</w:t>
      </w:r>
      <w:r w:rsidR="004F6A0D" w:rsidRPr="00C7621D">
        <w:rPr>
          <w:lang w:val="en-GB"/>
        </w:rPr>
        <w:t>alled</w:t>
      </w:r>
      <w:proofErr w:type="gramEnd"/>
      <w:r w:rsidR="004F6A0D" w:rsidRPr="00C7621D">
        <w:rPr>
          <w:lang w:val="en-GB"/>
        </w:rPr>
        <w:t xml:space="preserve"> hereafter “the participant</w:t>
      </w:r>
      <w:r w:rsidR="00FD6452" w:rsidRPr="00C7621D">
        <w:rPr>
          <w:lang w:val="en-GB"/>
        </w:rPr>
        <w:t>”</w:t>
      </w:r>
      <w:r w:rsidR="00973336" w:rsidRPr="00C7621D">
        <w:rPr>
          <w:lang w:val="en-GB"/>
        </w:rPr>
        <w:t>,</w:t>
      </w:r>
      <w:r w:rsidR="00240F5F" w:rsidRPr="00C7621D">
        <w:rPr>
          <w:lang w:val="en-GB"/>
        </w:rPr>
        <w:t xml:space="preserve"> </w:t>
      </w:r>
      <w:r w:rsidR="00F96310" w:rsidRPr="00C7621D">
        <w:rPr>
          <w:lang w:val="en-GB"/>
        </w:rPr>
        <w:t>o</w:t>
      </w:r>
      <w:r w:rsidR="00972493" w:rsidRPr="00C7621D">
        <w:rPr>
          <w:lang w:val="en-GB"/>
        </w:rPr>
        <w:t>n</w:t>
      </w:r>
      <w:r w:rsidR="00F96310" w:rsidRPr="00C7621D">
        <w:rPr>
          <w:lang w:val="en-GB"/>
        </w:rPr>
        <w:t xml:space="preserve"> the other part,</w:t>
      </w:r>
      <w:r w:rsidR="00374255" w:rsidRPr="00C7621D">
        <w:rPr>
          <w:lang w:val="en-GB"/>
        </w:rPr>
        <w:t xml:space="preserve"> </w:t>
      </w:r>
    </w:p>
    <w:p w14:paraId="452E4A0B" w14:textId="77777777" w:rsidR="00973336" w:rsidRDefault="00973336" w:rsidP="00374255">
      <w:pPr>
        <w:jc w:val="both"/>
        <w:rPr>
          <w:sz w:val="24"/>
          <w:szCs w:val="24"/>
          <w:lang w:val="en-GB"/>
        </w:rPr>
      </w:pPr>
    </w:p>
    <w:p w14:paraId="1BDB5FBD" w14:textId="42CC7C3F" w:rsidR="00F96310" w:rsidRPr="00C7621D" w:rsidRDefault="008817C6" w:rsidP="00C7621D">
      <w:pPr>
        <w:rPr>
          <w:lang w:val="en-GB"/>
        </w:rPr>
      </w:pPr>
      <w:proofErr w:type="gramStart"/>
      <w:r>
        <w:rPr>
          <w:lang w:val="en-GB"/>
        </w:rPr>
        <w:t>h</w:t>
      </w:r>
      <w:r w:rsidR="00973336" w:rsidRPr="00C7621D">
        <w:rPr>
          <w:lang w:val="en-GB"/>
        </w:rPr>
        <w:t>ave</w:t>
      </w:r>
      <w:proofErr w:type="gramEnd"/>
      <w:r w:rsidR="00973336" w:rsidRPr="00C7621D">
        <w:rPr>
          <w:lang w:val="en-GB"/>
        </w:rPr>
        <w:t xml:space="preserve"> </w:t>
      </w:r>
      <w:r w:rsidR="00374255" w:rsidRPr="00C7621D">
        <w:rPr>
          <w:lang w:val="en-GB"/>
        </w:rPr>
        <w:t xml:space="preserve">agreed </w:t>
      </w:r>
      <w:r w:rsidR="00973336" w:rsidRPr="00C7621D">
        <w:rPr>
          <w:lang w:val="en-GB"/>
        </w:rPr>
        <w:t xml:space="preserve">to </w:t>
      </w:r>
      <w:r w:rsidR="00F96310" w:rsidRPr="00C7621D">
        <w:rPr>
          <w:lang w:val="en-GB"/>
        </w:rPr>
        <w:t xml:space="preserve">the </w:t>
      </w:r>
      <w:r w:rsidR="007A5668" w:rsidRPr="00C7621D">
        <w:rPr>
          <w:lang w:val="en-GB"/>
        </w:rPr>
        <w:t xml:space="preserve">Special </w:t>
      </w:r>
      <w:r w:rsidR="00F96310" w:rsidRPr="00C7621D">
        <w:rPr>
          <w:lang w:val="en-GB"/>
        </w:rPr>
        <w:t>Conditions and Annexes below</w:t>
      </w:r>
      <w:r w:rsidR="00972493" w:rsidRPr="00C7621D">
        <w:rPr>
          <w:lang w:val="en-GB"/>
        </w:rPr>
        <w:t>,</w:t>
      </w:r>
      <w:r w:rsidR="00374255" w:rsidRPr="00735E06">
        <w:rPr>
          <w:lang w:val="en-GB"/>
        </w:rPr>
        <w:t xml:space="preserve"> </w:t>
      </w:r>
      <w:r w:rsidR="00374255" w:rsidRPr="00C7621D">
        <w:rPr>
          <w:lang w:val="en-GB"/>
        </w:rPr>
        <w:t xml:space="preserve">which form an integral part of this agreement ("the </w:t>
      </w:r>
      <w:r w:rsidR="006B6046" w:rsidRPr="00C7621D">
        <w:rPr>
          <w:lang w:val="en-GB"/>
        </w:rPr>
        <w:t xml:space="preserve">grant </w:t>
      </w:r>
      <w:r w:rsidR="00374255" w:rsidRPr="00C7621D">
        <w:rPr>
          <w:lang w:val="en-GB"/>
        </w:rPr>
        <w:t>agreement")</w:t>
      </w:r>
      <w:r w:rsidR="00F96310" w:rsidRPr="00C7621D">
        <w:rPr>
          <w:lang w:val="en-GB"/>
        </w:rPr>
        <w:t>:</w:t>
      </w:r>
    </w:p>
    <w:p w14:paraId="49F4A409" w14:textId="77777777" w:rsidR="00B24EA9" w:rsidRPr="00C7621D" w:rsidRDefault="00B24EA9" w:rsidP="00C7621D">
      <w:pPr>
        <w:rPr>
          <w:lang w:val="en-GB"/>
        </w:rPr>
      </w:pPr>
    </w:p>
    <w:p w14:paraId="4945C6F5" w14:textId="77777777" w:rsidR="00B24EA9" w:rsidRPr="00C7621D" w:rsidRDefault="00B24EA9" w:rsidP="00C7621D">
      <w:pPr>
        <w:rPr>
          <w:lang w:val="en-GB"/>
        </w:rPr>
      </w:pPr>
      <w:r w:rsidRPr="00C7621D">
        <w:rPr>
          <w:lang w:val="en-GB"/>
        </w:rPr>
        <w:t>Annex I</w:t>
      </w:r>
      <w:r w:rsidR="00972493">
        <w:rPr>
          <w:lang w:val="en-GB"/>
        </w:rPr>
        <w:t xml:space="preserve">: </w:t>
      </w:r>
      <w:r w:rsidR="00E22588" w:rsidRPr="00C7621D">
        <w:rPr>
          <w:lang w:val="en-GB"/>
        </w:rPr>
        <w:t xml:space="preserve">Erasmus+ </w:t>
      </w:r>
      <w:r w:rsidR="00515EDE">
        <w:rPr>
          <w:lang w:val="en-GB"/>
        </w:rPr>
        <w:t>L</w:t>
      </w:r>
      <w:r w:rsidRPr="00C7621D">
        <w:rPr>
          <w:lang w:val="en-GB"/>
        </w:rPr>
        <w:t xml:space="preserve">earning </w:t>
      </w:r>
      <w:r w:rsidR="00515EDE">
        <w:rPr>
          <w:lang w:val="en-GB"/>
        </w:rPr>
        <w:t>A</w:t>
      </w:r>
      <w:r w:rsidRPr="00C7621D">
        <w:rPr>
          <w:lang w:val="en-GB"/>
        </w:rPr>
        <w:t>greement</w:t>
      </w:r>
    </w:p>
    <w:p w14:paraId="14EE8F1B" w14:textId="77777777" w:rsidR="00B24EA9" w:rsidRPr="00C7621D" w:rsidRDefault="00B24EA9" w:rsidP="00C7621D">
      <w:pPr>
        <w:rPr>
          <w:lang w:val="en-GB"/>
        </w:rPr>
      </w:pPr>
      <w:r w:rsidRPr="00C7621D">
        <w:rPr>
          <w:lang w:val="en-GB"/>
        </w:rPr>
        <w:t>Annex II</w:t>
      </w:r>
      <w:r w:rsidRPr="00C7621D">
        <w:rPr>
          <w:lang w:val="en-GB"/>
        </w:rPr>
        <w:tab/>
      </w:r>
      <w:r w:rsidR="00972493">
        <w:rPr>
          <w:lang w:val="en-GB"/>
        </w:rPr>
        <w:t xml:space="preserve">: </w:t>
      </w:r>
      <w:r w:rsidRPr="00C7621D">
        <w:rPr>
          <w:lang w:val="en-GB"/>
        </w:rPr>
        <w:t>General Conditions</w:t>
      </w:r>
    </w:p>
    <w:p w14:paraId="1EF4BA14" w14:textId="77777777" w:rsidR="002570DE" w:rsidRPr="00735E06" w:rsidRDefault="002570DE" w:rsidP="00C7621D">
      <w:pPr>
        <w:tabs>
          <w:tab w:val="left" w:pos="1701"/>
        </w:tabs>
        <w:rPr>
          <w:sz w:val="24"/>
          <w:szCs w:val="24"/>
          <w:lang w:val="en-GB"/>
        </w:rPr>
      </w:pPr>
    </w:p>
    <w:p w14:paraId="2D935EBE" w14:textId="77777777" w:rsidR="007A5668" w:rsidRPr="00C7621D" w:rsidRDefault="007A5668" w:rsidP="007A5668">
      <w:pPr>
        <w:jc w:val="both"/>
        <w:rPr>
          <w:lang w:val="en-GB"/>
        </w:rPr>
      </w:pPr>
      <w:r w:rsidRPr="00C7621D">
        <w:rPr>
          <w:lang w:val="en-GB"/>
        </w:rPr>
        <w:t>The terms set out</w:t>
      </w:r>
      <w:r w:rsidR="00784469" w:rsidRPr="00C7621D">
        <w:rPr>
          <w:lang w:val="en-GB"/>
        </w:rPr>
        <w:t xml:space="preserve"> in</w:t>
      </w:r>
      <w:r w:rsidRPr="00C7621D">
        <w:rPr>
          <w:lang w:val="en-GB"/>
        </w:rPr>
        <w:t xml:space="preserve"> the Special Conditions shall take precedence over those set out in the annexes. </w:t>
      </w:r>
    </w:p>
    <w:p w14:paraId="09A671D3" w14:textId="77777777" w:rsidR="00522CD5" w:rsidRDefault="00522CD5" w:rsidP="00065470">
      <w:pPr>
        <w:jc w:val="both"/>
        <w:rPr>
          <w:sz w:val="24"/>
          <w:szCs w:val="24"/>
          <w:highlight w:val="cyan"/>
          <w:lang w:val="en-GB"/>
        </w:rPr>
      </w:pPr>
    </w:p>
    <w:p w14:paraId="5169541D" w14:textId="77777777" w:rsidR="00F92BA8" w:rsidRPr="001A2F05" w:rsidRDefault="00F92BA8" w:rsidP="00F92BA8">
      <w:pPr>
        <w:jc w:val="both"/>
        <w:rPr>
          <w:lang w:val="en-GB"/>
        </w:rPr>
      </w:pPr>
      <w:r w:rsidRPr="001A2F05">
        <w:rPr>
          <w:lang w:val="en-GB"/>
        </w:rPr>
        <w:t>[</w:t>
      </w:r>
      <w:r w:rsidRPr="0057588E">
        <w:rPr>
          <w:highlight w:val="yellow"/>
          <w:lang w:val="en-GB"/>
        </w:rPr>
        <w:t xml:space="preserve">It is not compulsory to circulate papers with original signatures for Annex I of this document: scanned copies of signatures and electronic signatures </w:t>
      </w:r>
      <w:proofErr w:type="gramStart"/>
      <w:r w:rsidRPr="0057588E">
        <w:rPr>
          <w:highlight w:val="yellow"/>
          <w:lang w:val="en-GB"/>
        </w:rPr>
        <w:t>may be accepted</w:t>
      </w:r>
      <w:proofErr w:type="gramEnd"/>
      <w:r w:rsidRPr="0057588E">
        <w:rPr>
          <w:highlight w:val="yellow"/>
          <w:lang w:val="en-GB"/>
        </w:rPr>
        <w:t>, depending on the national legislation</w:t>
      </w:r>
      <w:r w:rsidR="00710BD5">
        <w:rPr>
          <w:lang w:val="en-GB"/>
        </w:rPr>
        <w:t>.</w:t>
      </w:r>
      <w:r w:rsidRPr="001A2F05">
        <w:rPr>
          <w:lang w:val="en-GB"/>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en-GB"/>
        </w:rPr>
        <w:br w:type="page"/>
      </w:r>
    </w:p>
    <w:p w14:paraId="4EEED170" w14:textId="77777777" w:rsidR="00D5448C" w:rsidRDefault="007A5668" w:rsidP="006720F0">
      <w:pPr>
        <w:jc w:val="center"/>
        <w:rPr>
          <w:sz w:val="24"/>
          <w:szCs w:val="24"/>
          <w:lang w:val="en-GB"/>
        </w:rPr>
      </w:pPr>
      <w:r w:rsidRPr="006720F0">
        <w:rPr>
          <w:sz w:val="24"/>
          <w:szCs w:val="24"/>
          <w:lang w:val="en-GB"/>
        </w:rPr>
        <w:lastRenderedPageBreak/>
        <w:t>SPECIAL CONDITIONS</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7A2CBC3"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0E2C9F">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B6FDE6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 xml:space="preserve">. </w:t>
      </w:r>
    </w:p>
    <w:p w14:paraId="1DB47BE6" w14:textId="305F6358" w:rsidR="00AB3943" w:rsidRDefault="00D70C32" w:rsidP="00784469">
      <w:pPr>
        <w:ind w:left="567" w:hanging="567"/>
        <w:jc w:val="both"/>
        <w:rPr>
          <w:lang w:val="en-GB"/>
        </w:rPr>
      </w:pPr>
      <w:r>
        <w:rPr>
          <w:lang w:val="en-GB"/>
        </w:rPr>
        <w:t>1.3.</w:t>
      </w:r>
      <w:r>
        <w:rPr>
          <w:lang w:val="en-GB"/>
        </w:rPr>
        <w:tab/>
      </w:r>
      <w:r w:rsidR="001A085C" w:rsidRPr="001A085C">
        <w:rPr>
          <w:lang w:val="en-GB"/>
        </w:rPr>
        <w:t>Amendments to th</w:t>
      </w:r>
      <w:r w:rsidR="008817C6">
        <w:rPr>
          <w:lang w:val="en-GB"/>
        </w:rPr>
        <w:t>is</w:t>
      </w:r>
      <w:r w:rsidR="001A085C" w:rsidRPr="001A085C">
        <w:rPr>
          <w:lang w:val="en-GB"/>
        </w:rPr>
        <w:t xml:space="preserve"> </w:t>
      </w:r>
      <w:r w:rsidR="008817C6">
        <w:rPr>
          <w:lang w:val="en-GB"/>
        </w:rPr>
        <w:t xml:space="preserve">grant </w:t>
      </w:r>
      <w:r w:rsidR="001A085C" w:rsidRPr="001A085C">
        <w:rPr>
          <w:lang w:val="en-GB"/>
        </w:rPr>
        <w:t xml:space="preserve">agreement </w:t>
      </w:r>
      <w:proofErr w:type="gramStart"/>
      <w:r w:rsidR="001A085C" w:rsidRPr="001A085C">
        <w:rPr>
          <w:lang w:val="en-GB"/>
        </w:rPr>
        <w:t>shall be requested and agreed by both parties through a formal notification by letter or by electronic message</w:t>
      </w:r>
      <w:proofErr w:type="gramEnd"/>
      <w:r w:rsidR="001A085C" w:rsidRPr="001A085C">
        <w:rPr>
          <w:lang w:val="en-GB"/>
        </w:rPr>
        <w:t>.</w:t>
      </w:r>
    </w:p>
    <w:p w14:paraId="3001F5E8" w14:textId="77777777" w:rsidR="00AF3F14" w:rsidRPr="00067DF7" w:rsidRDefault="00AF3F14">
      <w:pPr>
        <w:ind w:left="567" w:hanging="567"/>
        <w:jc w:val="both"/>
        <w:rPr>
          <w:lang w:val="en-GB"/>
        </w:rPr>
      </w:pPr>
    </w:p>
    <w:p w14:paraId="56438678"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778A84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8094930" w14:textId="77777777" w:rsidR="0004235D" w:rsidRDefault="00F96310" w:rsidP="00C7621D">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3E0B5C">
        <w:rPr>
          <w:highlight w:val="cyan"/>
          <w:lang w:val="en-GB"/>
        </w:rPr>
        <w:t>date</w:t>
      </w:r>
      <w:r w:rsidR="00D70C32" w:rsidRPr="00735E06">
        <w:rPr>
          <w:lang w:val="en-GB"/>
        </w:rPr>
        <w:t>] at the earliest and end on [</w:t>
      </w:r>
      <w:r w:rsidR="00D70C32" w:rsidRPr="003E0B5C">
        <w:rPr>
          <w:highlight w:val="cyan"/>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0E2C9F">
        <w:rPr>
          <w:lang w:val="en-GB"/>
        </w:rPr>
        <w:t xml:space="preserve"> </w:t>
      </w:r>
      <w:r w:rsidR="002B6DE8">
        <w:rPr>
          <w:lang w:val="en-GB"/>
        </w:rPr>
        <w:t>The end</w:t>
      </w:r>
      <w:r w:rsidR="009C4E03" w:rsidRPr="00065470">
        <w:rPr>
          <w:lang w:val="en-GB"/>
        </w:rPr>
        <w:t xml:space="preserve"> </w:t>
      </w:r>
      <w:r w:rsidR="009C4E03">
        <w:rPr>
          <w:lang w:val="en-GB"/>
        </w:rPr>
        <w:t xml:space="preserve">of the </w:t>
      </w:r>
      <w:r w:rsidR="002B6DE8">
        <w:rPr>
          <w:lang w:val="en-GB"/>
        </w:rPr>
        <w:t xml:space="preserve">mobility </w:t>
      </w:r>
      <w:r w:rsidR="009C4E03" w:rsidRPr="00735E06">
        <w:rPr>
          <w:lang w:val="en-GB"/>
        </w:rPr>
        <w:t xml:space="preserve">period </w:t>
      </w:r>
      <w:r w:rsidR="009C4E03" w:rsidRPr="00065470">
        <w:rPr>
          <w:lang w:val="en-GB"/>
        </w:rPr>
        <w:t xml:space="preserve">shall be the last day the </w:t>
      </w:r>
      <w:r w:rsidR="009C4E03">
        <w:rPr>
          <w:lang w:val="en-GB"/>
        </w:rPr>
        <w:t xml:space="preserve">participant </w:t>
      </w:r>
      <w:r w:rsidR="009C4E03" w:rsidRPr="00065470">
        <w:rPr>
          <w:lang w:val="en-GB"/>
        </w:rPr>
        <w:t>needs to be present at the receiving organisation</w:t>
      </w:r>
      <w:r w:rsidR="009C4E03">
        <w:rPr>
          <w:lang w:val="en-GB"/>
        </w:rPr>
        <w:t xml:space="preserve">. </w:t>
      </w:r>
      <w:r w:rsidR="002B6DE8">
        <w:rPr>
          <w:lang w:val="en-GB"/>
        </w:rPr>
        <w:t xml:space="preserve">If applicable, </w:t>
      </w:r>
      <w:r w:rsidR="003E0B5C">
        <w:rPr>
          <w:lang w:val="en-GB"/>
        </w:rPr>
        <w:t>[</w:t>
      </w:r>
      <w:r w:rsidR="003E0B5C" w:rsidRPr="003E0B5C">
        <w:rPr>
          <w:highlight w:val="cyan"/>
          <w:lang w:val="en-GB"/>
        </w:rPr>
        <w:t>…</w:t>
      </w:r>
      <w:r w:rsidR="000E2C9F">
        <w:rPr>
          <w:lang w:val="en-GB"/>
        </w:rPr>
        <w:t xml:space="preserve">] travel days </w:t>
      </w:r>
      <w:proofErr w:type="gramStart"/>
      <w:r w:rsidR="000E2C9F">
        <w:rPr>
          <w:lang w:val="en-GB"/>
        </w:rPr>
        <w:t xml:space="preserve">shall be added to the duration of the mobility period and </w:t>
      </w:r>
      <w:r w:rsidR="002B6DE8">
        <w:rPr>
          <w:lang w:val="en-GB"/>
        </w:rPr>
        <w:t xml:space="preserve">included in the calculation of the </w:t>
      </w:r>
      <w:r w:rsidR="000E2C9F">
        <w:rPr>
          <w:lang w:val="en-GB"/>
        </w:rPr>
        <w:t>individual support</w:t>
      </w:r>
      <w:proofErr w:type="gramEnd"/>
      <w:r w:rsidR="000E2C9F">
        <w:rPr>
          <w:lang w:val="en-GB"/>
        </w:rPr>
        <w:t xml:space="preserve">. </w:t>
      </w:r>
    </w:p>
    <w:p w14:paraId="37497C7F" w14:textId="77777777" w:rsidR="00C560D5" w:rsidRPr="00BD475C" w:rsidRDefault="001C7D24" w:rsidP="00ED0881">
      <w:pPr>
        <w:ind w:left="567" w:hanging="567"/>
        <w:jc w:val="both"/>
        <w:rPr>
          <w:lang w:val="en-GB"/>
        </w:rPr>
      </w:pPr>
      <w:r w:rsidRPr="00F66F07">
        <w:rPr>
          <w:lang w:val="en-GB"/>
        </w:rPr>
        <w:t>2.</w:t>
      </w:r>
      <w:r w:rsidR="002B6DE8">
        <w:rPr>
          <w:lang w:val="en-GB"/>
        </w:rPr>
        <w:t>3</w:t>
      </w:r>
      <w:r w:rsidRPr="00F66F07">
        <w:rPr>
          <w:lang w:val="en-GB"/>
        </w:rPr>
        <w:t xml:space="preserve"> </w:t>
      </w:r>
      <w:r w:rsidRPr="00F66F07">
        <w:rPr>
          <w:lang w:val="en-GB"/>
        </w:rPr>
        <w:tab/>
      </w:r>
      <w:r w:rsidR="00C560D5" w:rsidRPr="00C7621D">
        <w:rPr>
          <w:lang w:val="en-GB"/>
        </w:rPr>
        <w:t>The total duration of the mobility period</w:t>
      </w:r>
      <w:r w:rsidR="00A16113" w:rsidRPr="00C7621D">
        <w:rPr>
          <w:lang w:val="en-GB"/>
        </w:rPr>
        <w:t xml:space="preserve"> </w:t>
      </w:r>
      <w:r w:rsidR="00C560D5" w:rsidRPr="00C7621D">
        <w:rPr>
          <w:lang w:val="en-GB"/>
        </w:rPr>
        <w:t xml:space="preserve">shall not exceed </w:t>
      </w:r>
      <w:r w:rsidR="00143C93">
        <w:rPr>
          <w:lang w:val="en-GB"/>
        </w:rPr>
        <w:t>[</w:t>
      </w:r>
      <w:r w:rsidR="00143C93" w:rsidRPr="00A04ADD">
        <w:rPr>
          <w:highlight w:val="cyan"/>
          <w:lang w:val="en-GB"/>
        </w:rPr>
        <w:t>X days</w:t>
      </w:r>
      <w:proofErr w:type="gramStart"/>
      <w:r w:rsidR="00143C93">
        <w:rPr>
          <w:lang w:val="en-GB"/>
        </w:rPr>
        <w:t>][</w:t>
      </w:r>
      <w:proofErr w:type="gramEnd"/>
      <w:r w:rsidR="00143C93" w:rsidRPr="00526CD4">
        <w:rPr>
          <w:highlight w:val="yellow"/>
          <w:lang w:val="en-GB"/>
        </w:rPr>
        <w:t>to be completed by the beneficiary according to the Erasmus + Programme Guide rules</w:t>
      </w:r>
      <w:r w:rsidR="00143C93">
        <w:rPr>
          <w:lang w:val="en-GB"/>
        </w:rPr>
        <w:t>]</w:t>
      </w:r>
    </w:p>
    <w:p w14:paraId="1939E79C" w14:textId="3C00A419" w:rsidR="00F96310" w:rsidRDefault="00C560D5" w:rsidP="00C7621D">
      <w:pPr>
        <w:tabs>
          <w:tab w:val="left" w:pos="567"/>
        </w:tabs>
        <w:ind w:left="567" w:hanging="567"/>
        <w:jc w:val="both"/>
        <w:rPr>
          <w:lang w:val="en-GB"/>
        </w:rPr>
      </w:pPr>
      <w:r>
        <w:rPr>
          <w:lang w:val="en-GB"/>
        </w:rPr>
        <w:t>2.</w:t>
      </w:r>
      <w:r w:rsidR="002B6DE8">
        <w:rPr>
          <w:lang w:val="en-GB"/>
        </w:rPr>
        <w:t>4</w:t>
      </w:r>
      <w:r>
        <w:rPr>
          <w:lang w:val="en-GB"/>
        </w:rPr>
        <w:t xml:space="preserve"> </w:t>
      </w:r>
      <w:r>
        <w:rPr>
          <w:lang w:val="en-GB"/>
        </w:rPr>
        <w:tab/>
      </w:r>
      <w:r w:rsidR="00D94677">
        <w:rPr>
          <w:lang w:val="en-GB"/>
        </w:rPr>
        <w:t xml:space="preserve">The participant may submit a </w:t>
      </w:r>
      <w:r w:rsidR="00D94677" w:rsidRPr="00D94677">
        <w:rPr>
          <w:lang w:val="en-GB"/>
        </w:rPr>
        <w:t xml:space="preserve">request concerning the extension of the mobility period within the limit set out in article 2.3. If the organisation agrees to extend the duration of the mobility period, the agreement </w:t>
      </w:r>
      <w:proofErr w:type="gramStart"/>
      <w:r w:rsidR="00D94677" w:rsidRPr="00D94677">
        <w:rPr>
          <w:lang w:val="en-GB"/>
        </w:rPr>
        <w:t>shall be amended</w:t>
      </w:r>
      <w:proofErr w:type="gramEnd"/>
      <w:r w:rsidR="00D94677" w:rsidRPr="00D94677">
        <w:rPr>
          <w:lang w:val="en-GB"/>
        </w:rPr>
        <w:t xml:space="preserve"> accordingly</w:t>
      </w:r>
      <w:r w:rsidR="00D94677">
        <w:rPr>
          <w:lang w:val="en-GB"/>
        </w:rPr>
        <w:t>.</w:t>
      </w:r>
      <w:r w:rsidR="001C7D24" w:rsidRPr="00735E06">
        <w:rPr>
          <w:lang w:val="en-GB"/>
        </w:rPr>
        <w:tab/>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AF1903F" w14:textId="77777777" w:rsidR="002B6DE8" w:rsidRDefault="003E13DC" w:rsidP="003E13DC">
      <w:pPr>
        <w:ind w:left="567" w:hanging="567"/>
        <w:jc w:val="both"/>
        <w:rPr>
          <w:lang w:val="en-GB"/>
        </w:rPr>
      </w:pPr>
      <w:r>
        <w:rPr>
          <w:lang w:val="en-GB"/>
        </w:rPr>
        <w:t>3</w:t>
      </w:r>
      <w:r w:rsidRPr="00735E06">
        <w:rPr>
          <w:lang w:val="en-GB"/>
        </w:rPr>
        <w:t>.1</w:t>
      </w:r>
      <w:r w:rsidRPr="00735E06">
        <w:rPr>
          <w:lang w:val="en-GB"/>
        </w:rPr>
        <w:tab/>
      </w:r>
      <w:r w:rsidR="00E90CC6">
        <w:rPr>
          <w:lang w:val="en-GB"/>
        </w:rPr>
        <w:t>T</w:t>
      </w:r>
      <w:r w:rsidR="001065E1">
        <w:rPr>
          <w:lang w:val="en-GB"/>
        </w:rPr>
        <w:t xml:space="preserve">he financial support </w:t>
      </w:r>
      <w:proofErr w:type="gramStart"/>
      <w:r w:rsidR="001065E1">
        <w:rPr>
          <w:lang w:val="en-GB"/>
        </w:rPr>
        <w:t xml:space="preserve">is </w:t>
      </w:r>
      <w:r w:rsidR="00E90CC6" w:rsidRPr="00B76E7B">
        <w:rPr>
          <w:lang w:val="en-GB"/>
        </w:rPr>
        <w:t>calculated</w:t>
      </w:r>
      <w:proofErr w:type="gramEnd"/>
      <w:r w:rsidR="00E90CC6" w:rsidRPr="00B76E7B">
        <w:rPr>
          <w:lang w:val="en-GB"/>
        </w:rPr>
        <w:t xml:space="preserve"> following the funding rules indicated in the Erasmus+ Programme Guide</w:t>
      </w:r>
      <w:r w:rsidR="00AE6CCF">
        <w:rPr>
          <w:lang w:val="en-GB"/>
        </w:rPr>
        <w:t>.</w:t>
      </w:r>
    </w:p>
    <w:p w14:paraId="0037AB70" w14:textId="77777777" w:rsidR="003E13DC" w:rsidRDefault="002B6DE8">
      <w:pPr>
        <w:ind w:left="567" w:hanging="567"/>
        <w:jc w:val="both"/>
        <w:rPr>
          <w:lang w:val="en-GB"/>
        </w:rPr>
      </w:pPr>
      <w:r>
        <w:rPr>
          <w:lang w:val="en-GB"/>
        </w:rPr>
        <w:t xml:space="preserve">3.2     The participant shall receive a financial support </w:t>
      </w:r>
      <w:r w:rsidRPr="004F6A0D">
        <w:rPr>
          <w:lang w:val="en-GB"/>
        </w:rPr>
        <w:t xml:space="preserve">from </w:t>
      </w:r>
      <w:r>
        <w:rPr>
          <w:lang w:val="en-GB"/>
        </w:rPr>
        <w:t xml:space="preserve">Erasmus+ </w:t>
      </w:r>
      <w:r w:rsidRPr="004F6A0D">
        <w:rPr>
          <w:lang w:val="en-GB"/>
        </w:rPr>
        <w:t>EU funds</w:t>
      </w:r>
      <w:r>
        <w:rPr>
          <w:lang w:val="en-GB"/>
        </w:rPr>
        <w:t xml:space="preserve"> for </w:t>
      </w:r>
      <w:r w:rsidRPr="003823D4">
        <w:rPr>
          <w:highlight w:val="yellow"/>
          <w:lang w:val="en-GB"/>
        </w:rPr>
        <w:t>[…]</w:t>
      </w:r>
      <w:r w:rsidRPr="00973336">
        <w:rPr>
          <w:lang w:val="en-GB"/>
        </w:rPr>
        <w:t xml:space="preserve"> days</w:t>
      </w:r>
      <w:r>
        <w:rPr>
          <w:lang w:val="en-GB"/>
        </w:rPr>
        <w:t xml:space="preserve">, </w:t>
      </w:r>
      <w:r w:rsidRPr="00735E06">
        <w:rPr>
          <w:lang w:val="en-GB"/>
        </w:rPr>
        <w:t>[</w:t>
      </w:r>
      <w:r w:rsidRPr="000E502A">
        <w:rPr>
          <w:highlight w:val="yellow"/>
          <w:lang w:val="en-GB"/>
        </w:rPr>
        <w:t>th</w:t>
      </w:r>
      <w:r>
        <w:rPr>
          <w:highlight w:val="yellow"/>
          <w:lang w:val="en-GB"/>
        </w:rPr>
        <w:t>e</w:t>
      </w:r>
      <w:r w:rsidRPr="000E502A">
        <w:rPr>
          <w:highlight w:val="yellow"/>
          <w:lang w:val="en-GB"/>
        </w:rPr>
        <w:t xml:space="preserve"> number of days shall be equal to the duration of the </w:t>
      </w:r>
      <w:r w:rsidR="00AE6CCF">
        <w:rPr>
          <w:highlight w:val="yellow"/>
          <w:lang w:val="en-GB"/>
        </w:rPr>
        <w:t xml:space="preserve">physical </w:t>
      </w:r>
      <w:r w:rsidRPr="000E502A">
        <w:rPr>
          <w:highlight w:val="yellow"/>
          <w:lang w:val="en-GB"/>
        </w:rPr>
        <w:t>mobility period</w:t>
      </w:r>
      <w:r>
        <w:rPr>
          <w:highlight w:val="yellow"/>
          <w:lang w:val="en-GB"/>
        </w:rPr>
        <w:t xml:space="preserve"> plus travel days</w:t>
      </w:r>
      <w:r w:rsidRPr="000E502A">
        <w:rPr>
          <w:highlight w:val="yellow"/>
          <w:lang w:val="en-GB"/>
        </w:rPr>
        <w:t xml:space="preserve">; </w:t>
      </w:r>
      <w:r w:rsidR="00461599">
        <w:rPr>
          <w:highlight w:val="yellow"/>
          <w:lang w:val="en-GB"/>
        </w:rPr>
        <w:t>i</w:t>
      </w:r>
      <w:r w:rsidRPr="006720F0">
        <w:rPr>
          <w:highlight w:val="yellow"/>
          <w:lang w:val="en-GB"/>
        </w:rPr>
        <w:t xml:space="preserve">f the </w:t>
      </w:r>
      <w:r>
        <w:rPr>
          <w:highlight w:val="yellow"/>
          <w:lang w:val="en-GB"/>
        </w:rPr>
        <w:t>participant</w:t>
      </w:r>
      <w:r w:rsidR="00461599">
        <w:rPr>
          <w:highlight w:val="yellow"/>
          <w:lang w:val="en-GB"/>
        </w:rPr>
        <w:t xml:space="preserve"> is not going to receive financial support for a part o</w:t>
      </w:r>
      <w:r w:rsidR="00D53AE2">
        <w:rPr>
          <w:highlight w:val="yellow"/>
          <w:lang w:val="en-GB"/>
        </w:rPr>
        <w:t>r</w:t>
      </w:r>
      <w:r w:rsidR="00461599">
        <w:rPr>
          <w:highlight w:val="yellow"/>
          <w:lang w:val="en-GB"/>
        </w:rPr>
        <w:t xml:space="preserve"> the entire mobility period, this number of days should be adjusted accordingly</w:t>
      </w:r>
      <w:r w:rsidRPr="006720F0">
        <w:rPr>
          <w:highlight w:val="yellow"/>
          <w:lang w:val="en-GB"/>
        </w:rPr>
        <w:t>]</w:t>
      </w:r>
      <w:r>
        <w:rPr>
          <w:lang w:val="en-GB"/>
        </w:rPr>
        <w:t>.</w:t>
      </w:r>
    </w:p>
    <w:p w14:paraId="72B8A666" w14:textId="77777777" w:rsidR="00E90CC6" w:rsidRPr="0016070A" w:rsidRDefault="004D1AFF" w:rsidP="00E90CC6">
      <w:pPr>
        <w:ind w:left="567" w:hanging="567"/>
        <w:jc w:val="both"/>
        <w:rPr>
          <w:lang w:val="en-GB"/>
        </w:rPr>
      </w:pPr>
      <w:r>
        <w:rPr>
          <w:lang w:val="en-GB"/>
        </w:rPr>
        <w:t>3.3</w:t>
      </w:r>
      <w:r w:rsidR="00E90CC6">
        <w:rPr>
          <w:lang w:val="en-GB"/>
        </w:rPr>
        <w:t xml:space="preserve">      </w:t>
      </w:r>
      <w:r w:rsidR="00E90CC6" w:rsidRPr="00735E06">
        <w:rPr>
          <w:lang w:val="en-GB"/>
        </w:rPr>
        <w:t xml:space="preserve">The </w:t>
      </w:r>
      <w:r w:rsidR="00E90CC6">
        <w:rPr>
          <w:lang w:val="en-GB"/>
        </w:rPr>
        <w:t>total financial support</w:t>
      </w:r>
      <w:r w:rsidR="00E90CC6" w:rsidRPr="00735E06">
        <w:rPr>
          <w:lang w:val="en-GB"/>
        </w:rPr>
        <w:t xml:space="preserve"> </w:t>
      </w:r>
      <w:r w:rsidR="00E90CC6">
        <w:rPr>
          <w:lang w:val="en-GB"/>
        </w:rPr>
        <w:t xml:space="preserve">for </w:t>
      </w:r>
      <w:r w:rsidR="00E90CC6" w:rsidRPr="00735E06">
        <w:rPr>
          <w:lang w:val="en-GB"/>
        </w:rPr>
        <w:t xml:space="preserve">the mobility period </w:t>
      </w:r>
      <w:r w:rsidR="00E90CC6">
        <w:rPr>
          <w:lang w:val="en-GB"/>
        </w:rPr>
        <w:t xml:space="preserve">is </w:t>
      </w:r>
      <w:r w:rsidR="00E90CC6" w:rsidRPr="00735E06">
        <w:rPr>
          <w:lang w:val="en-GB"/>
        </w:rPr>
        <w:t xml:space="preserve">EUR </w:t>
      </w:r>
      <w:r w:rsidR="00E90CC6" w:rsidRPr="00A04ADD">
        <w:rPr>
          <w:highlight w:val="cyan"/>
          <w:lang w:val="en-GB"/>
        </w:rPr>
        <w:t>[…]</w:t>
      </w:r>
      <w:r w:rsidR="00E90CC6">
        <w:rPr>
          <w:lang w:val="en-GB"/>
        </w:rPr>
        <w:t>.</w:t>
      </w:r>
    </w:p>
    <w:p w14:paraId="30D49889" w14:textId="77777777" w:rsidR="00D7021C" w:rsidRDefault="003E13DC" w:rsidP="00D7021C">
      <w:pPr>
        <w:ind w:left="567" w:hanging="567"/>
        <w:jc w:val="both"/>
        <w:rPr>
          <w:lang w:val="en-GB"/>
        </w:rPr>
      </w:pPr>
      <w:r w:rsidRPr="00EB180B">
        <w:rPr>
          <w:lang w:val="en-GB"/>
        </w:rPr>
        <w:t>3.</w:t>
      </w:r>
      <w:r w:rsidR="004D1AFF">
        <w:rPr>
          <w:lang w:val="en-GB"/>
        </w:rPr>
        <w:t>4</w:t>
      </w:r>
      <w:r w:rsidRPr="00EB180B">
        <w:rPr>
          <w:lang w:val="en-GB"/>
        </w:rPr>
        <w:tab/>
      </w:r>
      <w:r w:rsidR="0097125D" w:rsidRPr="006720F0">
        <w:rPr>
          <w:highlight w:val="cyan"/>
          <w:lang w:val="en-GB"/>
        </w:rPr>
        <w:t>[</w:t>
      </w:r>
      <w:r w:rsidR="004661D6">
        <w:rPr>
          <w:highlight w:val="cyan"/>
          <w:lang w:val="en-GB"/>
        </w:rPr>
        <w:t>S</w:t>
      </w:r>
      <w:r w:rsidR="0097125D" w:rsidRPr="006720F0">
        <w:rPr>
          <w:highlight w:val="cyan"/>
          <w:lang w:val="en-GB"/>
        </w:rPr>
        <w:t xml:space="preserve">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66EC7CD6" w14:textId="77777777" w:rsidR="00F10B5C" w:rsidRPr="006720F0" w:rsidRDefault="00F10B5C" w:rsidP="00DB3D0C">
      <w:pPr>
        <w:ind w:left="567"/>
        <w:jc w:val="both"/>
        <w:rPr>
          <w:lang w:val="en-GB"/>
        </w:rPr>
      </w:pPr>
      <w:r w:rsidRPr="00EA3073">
        <w:rPr>
          <w:highlight w:val="yellow"/>
          <w:lang w:val="en-GB"/>
        </w:rPr>
        <w:t>[Option 1]</w:t>
      </w:r>
    </w:p>
    <w:p w14:paraId="197DF902" w14:textId="77777777" w:rsidR="0084210E" w:rsidRDefault="004661D6" w:rsidP="0084210E">
      <w:pPr>
        <w:ind w:left="567"/>
        <w:jc w:val="both"/>
        <w:rPr>
          <w:lang w:val="en-GB"/>
        </w:rPr>
      </w:pPr>
      <w:r>
        <w:rPr>
          <w:lang w:val="en-GB"/>
        </w:rPr>
        <w:t>The organisation shall provide t</w:t>
      </w:r>
      <w:r w:rsidR="0084210E" w:rsidRPr="005C0BDF">
        <w:rPr>
          <w:lang w:val="en-GB"/>
        </w:rPr>
        <w:t>he par</w:t>
      </w:r>
      <w:r w:rsidR="00326C2B" w:rsidRPr="005C0BDF">
        <w:rPr>
          <w:lang w:val="en-GB"/>
        </w:rPr>
        <w:t xml:space="preserve">ticipant </w:t>
      </w:r>
      <w:r>
        <w:rPr>
          <w:lang w:val="en-GB"/>
        </w:rPr>
        <w:t xml:space="preserve">with the required support in </w:t>
      </w:r>
      <w:r w:rsidR="00C13A65">
        <w:rPr>
          <w:lang w:val="en-GB"/>
        </w:rPr>
        <w:t xml:space="preserve">the </w:t>
      </w:r>
      <w:r>
        <w:rPr>
          <w:lang w:val="en-GB"/>
        </w:rPr>
        <w:t xml:space="preserve">form of a payment of the </w:t>
      </w:r>
      <w:proofErr w:type="gramStart"/>
      <w:r>
        <w:rPr>
          <w:lang w:val="en-GB"/>
        </w:rPr>
        <w:t>amount</w:t>
      </w:r>
      <w:proofErr w:type="gramEnd"/>
      <w:r>
        <w:rPr>
          <w:lang w:val="en-GB"/>
        </w:rPr>
        <w:t xml:space="preserve"> specified in Article 3.3.</w:t>
      </w:r>
    </w:p>
    <w:p w14:paraId="10C67E59" w14:textId="77777777" w:rsidR="00F10B5C" w:rsidRPr="006720F0" w:rsidRDefault="00F10B5C" w:rsidP="000C2287">
      <w:pPr>
        <w:ind w:left="567"/>
        <w:jc w:val="both"/>
        <w:rPr>
          <w:lang w:val="en-GB"/>
        </w:rPr>
      </w:pPr>
      <w:r w:rsidRPr="00EA3073">
        <w:rPr>
          <w:highlight w:val="yellow"/>
          <w:lang w:val="en-GB"/>
        </w:rPr>
        <w:t>[Option 2]</w:t>
      </w:r>
    </w:p>
    <w:p w14:paraId="29E9CDC9" w14:textId="158E0FE4" w:rsidR="0084210E" w:rsidRPr="00E633D7" w:rsidRDefault="0084210E" w:rsidP="0084210E">
      <w:pPr>
        <w:ind w:left="567"/>
        <w:jc w:val="both"/>
        <w:rPr>
          <w:highlight w:val="yellow"/>
          <w:lang w:val="en-GB"/>
        </w:rPr>
      </w:pPr>
      <w:r w:rsidRPr="005C0BDF">
        <w:rPr>
          <w:lang w:val="en-GB"/>
        </w:rPr>
        <w:t>The organisation shall provide the participant with</w:t>
      </w:r>
      <w:r w:rsidRPr="00DB3D0C">
        <w:rPr>
          <w:lang w:val="en-GB"/>
        </w:rPr>
        <w:t xml:space="preserve"> </w:t>
      </w:r>
      <w:r w:rsidR="004661D6">
        <w:rPr>
          <w:lang w:val="en-GB"/>
        </w:rPr>
        <w:t xml:space="preserve">the required support </w:t>
      </w:r>
      <w:r w:rsidRPr="006C3067">
        <w:rPr>
          <w:lang w:val="en-GB"/>
        </w:rPr>
        <w:t>in</w:t>
      </w:r>
      <w:r w:rsidRPr="005C0BDF">
        <w:rPr>
          <w:lang w:val="en-GB"/>
        </w:rPr>
        <w:t xml:space="preserve"> the </w:t>
      </w:r>
      <w:r w:rsidRPr="00F47792">
        <w:rPr>
          <w:lang w:val="en-GB"/>
        </w:rPr>
        <w:t>form</w:t>
      </w:r>
      <w:r w:rsidRPr="00E43E7A">
        <w:rPr>
          <w:lang w:val="en-GB"/>
        </w:rPr>
        <w:t xml:space="preserve"> of direct pr</w:t>
      </w:r>
      <w:r>
        <w:rPr>
          <w:lang w:val="en-GB"/>
        </w:rPr>
        <w:t xml:space="preserve">ovision of the </w:t>
      </w:r>
      <w:r w:rsidR="004661D6">
        <w:rPr>
          <w:lang w:val="en-GB"/>
        </w:rPr>
        <w:t xml:space="preserve">needed </w:t>
      </w:r>
      <w:r>
        <w:rPr>
          <w:lang w:val="en-GB"/>
        </w:rPr>
        <w:t>support services</w:t>
      </w:r>
      <w:r w:rsidRPr="00E43E7A">
        <w:rPr>
          <w:lang w:val="en-GB"/>
        </w:rPr>
        <w:t xml:space="preserve">. </w:t>
      </w:r>
      <w:r w:rsidR="004661D6">
        <w:rPr>
          <w:lang w:val="en-GB"/>
        </w:rPr>
        <w:t>T</w:t>
      </w:r>
      <w:r w:rsidRPr="00E43E7A">
        <w:rPr>
          <w:lang w:val="en-GB"/>
        </w:rPr>
        <w:t xml:space="preserve">he </w:t>
      </w:r>
      <w:r w:rsidR="008817C6">
        <w:rPr>
          <w:lang w:val="en-GB"/>
        </w:rPr>
        <w:t xml:space="preserve">organisation </w:t>
      </w:r>
      <w:r w:rsidR="00326C2B">
        <w:rPr>
          <w:lang w:val="en-GB"/>
        </w:rPr>
        <w:t>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09886D5E" w14:textId="77777777" w:rsidR="00B70E72"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51D85E5A" w14:textId="1ECB2286" w:rsidR="004661D6" w:rsidRDefault="004661D6">
      <w:pPr>
        <w:ind w:left="567"/>
        <w:jc w:val="both"/>
        <w:rPr>
          <w:lang w:val="en-GB"/>
        </w:rPr>
      </w:pPr>
      <w:r>
        <w:rPr>
          <w:lang w:val="en-GB"/>
        </w:rPr>
        <w:t>The organisation shall provide t</w:t>
      </w:r>
      <w:r w:rsidRPr="005C0BDF">
        <w:rPr>
          <w:lang w:val="en-GB"/>
        </w:rPr>
        <w:t xml:space="preserve">he participant </w:t>
      </w:r>
      <w:r>
        <w:rPr>
          <w:lang w:val="en-GB"/>
        </w:rPr>
        <w:t>with the required support in</w:t>
      </w:r>
      <w:r w:rsidR="00C13A65">
        <w:rPr>
          <w:lang w:val="en-GB"/>
        </w:rPr>
        <w:t xml:space="preserve"> the</w:t>
      </w:r>
      <w:r>
        <w:rPr>
          <w:lang w:val="en-GB"/>
        </w:rPr>
        <w:t xml:space="preserve"> form of a payment of the following amount </w:t>
      </w:r>
      <w:r w:rsidRPr="00C7621D">
        <w:rPr>
          <w:highlight w:val="yellow"/>
          <w:lang w:val="en-GB"/>
        </w:rPr>
        <w:t>[…]</w:t>
      </w:r>
      <w:r>
        <w:rPr>
          <w:lang w:val="en-GB"/>
        </w:rPr>
        <w:t xml:space="preserve"> EUR and in </w:t>
      </w:r>
      <w:r w:rsidR="00C13A65">
        <w:rPr>
          <w:lang w:val="en-GB"/>
        </w:rPr>
        <w:t xml:space="preserve">the </w:t>
      </w:r>
      <w:r>
        <w:rPr>
          <w:lang w:val="en-GB"/>
        </w:rPr>
        <w:t xml:space="preserve">form </w:t>
      </w:r>
      <w:r w:rsidRPr="00E43E7A">
        <w:rPr>
          <w:lang w:val="en-GB"/>
        </w:rPr>
        <w:t>of direct pr</w:t>
      </w:r>
      <w:r>
        <w:rPr>
          <w:lang w:val="en-GB"/>
        </w:rPr>
        <w:t xml:space="preserve">ovision of </w:t>
      </w:r>
      <w:r w:rsidRPr="00C7621D">
        <w:rPr>
          <w:highlight w:val="cyan"/>
          <w:lang w:val="en-GB"/>
        </w:rPr>
        <w:t>[</w:t>
      </w:r>
      <w:r>
        <w:rPr>
          <w:highlight w:val="cyan"/>
          <w:lang w:val="en-GB"/>
        </w:rPr>
        <w:t xml:space="preserve">travel/ </w:t>
      </w:r>
      <w:r w:rsidRPr="006C3067">
        <w:rPr>
          <w:highlight w:val="cyan"/>
          <w:lang w:val="en-GB"/>
        </w:rPr>
        <w:t>individual support/ linguistic support</w:t>
      </w:r>
      <w:r>
        <w:rPr>
          <w:highlight w:val="cyan"/>
          <w:lang w:val="en-GB"/>
        </w:rPr>
        <w:t xml:space="preserve">/ course fees/ inclusion </w:t>
      </w:r>
      <w:r w:rsidRPr="004661D6">
        <w:rPr>
          <w:highlight w:val="cyan"/>
          <w:lang w:val="en-GB"/>
        </w:rPr>
        <w:t>support</w:t>
      </w:r>
      <w:r>
        <w:rPr>
          <w:highlight w:val="cyan"/>
          <w:lang w:val="en-GB"/>
        </w:rPr>
        <w:t>]</w:t>
      </w:r>
    </w:p>
    <w:p w14:paraId="74A88D2A" w14:textId="48D8AE9F" w:rsidR="001941B7" w:rsidRDefault="004661D6" w:rsidP="001941B7">
      <w:pPr>
        <w:ind w:left="567"/>
        <w:jc w:val="both"/>
        <w:rPr>
          <w:lang w:val="en-GB"/>
        </w:rPr>
      </w:pPr>
      <w:r>
        <w:rPr>
          <w:lang w:val="en-GB"/>
        </w:rPr>
        <w:t>T</w:t>
      </w:r>
      <w:r w:rsidR="0084210E" w:rsidRPr="00E43E7A">
        <w:rPr>
          <w:lang w:val="en-GB"/>
        </w:rPr>
        <w:t xml:space="preserve">he </w:t>
      </w:r>
      <w:r w:rsidR="008817C6">
        <w:rPr>
          <w:lang w:val="en-GB"/>
        </w:rPr>
        <w:t>organisation</w:t>
      </w:r>
      <w:r w:rsidR="008817C6" w:rsidRPr="00E43E7A">
        <w:rPr>
          <w:lang w:val="en-GB"/>
        </w:rPr>
        <w:t xml:space="preserve"> </w:t>
      </w:r>
      <w:r w:rsidR="0084210E" w:rsidRPr="00E43E7A">
        <w:rPr>
          <w:lang w:val="en-GB"/>
        </w:rPr>
        <w:t xml:space="preserve">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001941B7" w:rsidRPr="00C3152B">
        <w:rPr>
          <w:lang w:val="en-GB"/>
        </w:rPr>
        <w:t xml:space="preserve"> </w:t>
      </w:r>
    </w:p>
    <w:p w14:paraId="013C88BC" w14:textId="499A4ADC" w:rsidR="00567F0A" w:rsidRDefault="00F653E1" w:rsidP="00567F0A">
      <w:pPr>
        <w:ind w:left="567" w:hanging="567"/>
        <w:jc w:val="both"/>
        <w:rPr>
          <w:lang w:val="en-GB"/>
        </w:rPr>
      </w:pPr>
      <w:r>
        <w:rPr>
          <w:lang w:val="en-GB"/>
        </w:rPr>
        <w:t>3</w:t>
      </w:r>
      <w:r w:rsidR="00475044">
        <w:rPr>
          <w:lang w:val="en-GB"/>
        </w:rPr>
        <w:t>.</w:t>
      </w:r>
      <w:r w:rsidR="004D1AFF">
        <w:rPr>
          <w:lang w:val="en-GB"/>
        </w:rPr>
        <w:t>5</w:t>
      </w:r>
      <w:r w:rsidR="00475044">
        <w:rPr>
          <w:lang w:val="en-GB"/>
        </w:rPr>
        <w:t xml:space="preserve"> </w:t>
      </w:r>
      <w:r w:rsidR="00475044">
        <w:rPr>
          <w:lang w:val="en-GB"/>
        </w:rPr>
        <w:tab/>
      </w:r>
      <w:r w:rsidR="00203C58">
        <w:rPr>
          <w:lang w:val="en-GB"/>
        </w:rPr>
        <w:t xml:space="preserve">The reimbursement of costs incurred in connection with </w:t>
      </w:r>
      <w:r w:rsidR="00B50B5A">
        <w:rPr>
          <w:lang w:val="en-GB"/>
        </w:rPr>
        <w:t xml:space="preserve">the </w:t>
      </w:r>
      <w:r w:rsidR="00526CD4">
        <w:rPr>
          <w:lang w:val="en-GB"/>
        </w:rPr>
        <w:t>inclusion support</w:t>
      </w:r>
      <w:r w:rsidR="00203C58">
        <w:rPr>
          <w:lang w:val="en-GB"/>
        </w:rPr>
        <w:t xml:space="preserve">, when applicable, </w:t>
      </w:r>
      <w:proofErr w:type="gramStart"/>
      <w:r w:rsidR="00203C58">
        <w:rPr>
          <w:lang w:val="en-GB"/>
        </w:rPr>
        <w:t>shall be based</w:t>
      </w:r>
      <w:proofErr w:type="gramEnd"/>
      <w:r w:rsidR="00203C58">
        <w:rPr>
          <w:lang w:val="en-GB"/>
        </w:rPr>
        <w:t xml:space="preserve"> on the supporting documents provided by the participant.</w:t>
      </w:r>
    </w:p>
    <w:p w14:paraId="0A564D2C" w14:textId="77777777" w:rsidR="00412CD1" w:rsidRDefault="00F653E1" w:rsidP="00567F0A">
      <w:pPr>
        <w:ind w:left="567" w:hanging="567"/>
        <w:jc w:val="both"/>
        <w:rPr>
          <w:lang w:val="en-GB"/>
        </w:rPr>
      </w:pPr>
      <w:r>
        <w:rPr>
          <w:lang w:val="en-GB"/>
        </w:rPr>
        <w:t>3</w:t>
      </w:r>
      <w:r w:rsidR="00567F0A">
        <w:rPr>
          <w:lang w:val="en-GB"/>
        </w:rPr>
        <w:t>.</w:t>
      </w:r>
      <w:r w:rsidR="004D1AFF">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costs </w:t>
      </w:r>
      <w:r w:rsidR="004D1AFF">
        <w:rPr>
          <w:lang w:val="en-GB"/>
        </w:rPr>
        <w:t xml:space="preserve">for actions </w:t>
      </w:r>
      <w:r w:rsidR="00203C58" w:rsidRPr="00412CD1">
        <w:rPr>
          <w:lang w:val="en-GB"/>
        </w:rPr>
        <w:t xml:space="preserve">already funded by </w:t>
      </w:r>
      <w:r w:rsidR="00203C58">
        <w:rPr>
          <w:lang w:val="en-GB"/>
        </w:rPr>
        <w:t>Union</w:t>
      </w:r>
      <w:r w:rsidR="00203C58" w:rsidRPr="00412CD1">
        <w:rPr>
          <w:lang w:val="en-GB"/>
        </w:rPr>
        <w:t xml:space="preserve"> funds.</w:t>
      </w:r>
      <w:r w:rsidR="00203C58">
        <w:rPr>
          <w:lang w:val="en-GB"/>
        </w:rPr>
        <w:t xml:space="preserve"> </w:t>
      </w:r>
    </w:p>
    <w:p w14:paraId="2BDB3F4B" w14:textId="72DBC58E" w:rsidR="00E92E00" w:rsidRDefault="00F653E1" w:rsidP="00353ED3">
      <w:pPr>
        <w:ind w:left="567" w:hanging="567"/>
        <w:jc w:val="both"/>
        <w:rPr>
          <w:lang w:val="en-GB"/>
        </w:rPr>
      </w:pPr>
      <w:r w:rsidRPr="00BD475C">
        <w:rPr>
          <w:lang w:val="en-GB"/>
        </w:rPr>
        <w:t>3</w:t>
      </w:r>
      <w:r w:rsidR="007D2E98" w:rsidRPr="00F66F07">
        <w:rPr>
          <w:lang w:val="en-GB"/>
        </w:rPr>
        <w:t>.</w:t>
      </w:r>
      <w:r w:rsidR="004D1AFF">
        <w:rPr>
          <w:lang w:val="en-GB"/>
        </w:rPr>
        <w:t>7</w:t>
      </w:r>
      <w:r w:rsidR="007D2E98" w:rsidRPr="00F66F07">
        <w:rPr>
          <w:lang w:val="en-GB"/>
        </w:rPr>
        <w:tab/>
      </w:r>
      <w:r w:rsidR="009823AB" w:rsidRPr="00F66F07">
        <w:rPr>
          <w:lang w:val="en-GB"/>
        </w:rPr>
        <w:t>Notwithstanding article 3.</w:t>
      </w:r>
      <w:r w:rsidR="004D1AFF">
        <w:rPr>
          <w:lang w:val="en-GB"/>
        </w:rPr>
        <w:t>6</w:t>
      </w:r>
      <w:r w:rsidR="009823AB" w:rsidRPr="00F66F07">
        <w:rPr>
          <w:lang w:val="en-GB"/>
        </w:rPr>
        <w:t>, t</w:t>
      </w:r>
      <w:r w:rsidR="007D2E98" w:rsidRPr="00F66F07">
        <w:rPr>
          <w:lang w:val="en-GB"/>
        </w:rPr>
        <w:t>he</w:t>
      </w:r>
      <w:r w:rsidR="0039772A">
        <w:rPr>
          <w:lang w:val="en-GB"/>
        </w:rPr>
        <w:t xml:space="preserve"> financial support</w:t>
      </w:r>
      <w:r w:rsidR="007D2E98" w:rsidRPr="00F66F07">
        <w:rPr>
          <w:lang w:val="en-GB"/>
        </w:rPr>
        <w:t xml:space="preserve"> is compatible with </w:t>
      </w:r>
      <w:r w:rsidR="009823AB" w:rsidRPr="00F66F07">
        <w:rPr>
          <w:lang w:val="en-GB"/>
        </w:rPr>
        <w:t>any other source of funding</w:t>
      </w:r>
      <w:r w:rsidR="00730DAF">
        <w:rPr>
          <w:lang w:val="en-GB"/>
        </w:rPr>
        <w:t>. In case</w:t>
      </w:r>
      <w:r w:rsidR="009823AB" w:rsidRPr="00F66F07">
        <w:rPr>
          <w:lang w:val="en-GB"/>
        </w:rPr>
        <w:t xml:space="preserve"> </w:t>
      </w:r>
      <w:r w:rsidR="00EB32CB">
        <w:rPr>
          <w:lang w:val="en-GB"/>
        </w:rPr>
        <w:t>of learner mobility</w:t>
      </w:r>
      <w:r w:rsidR="00730DAF">
        <w:rPr>
          <w:lang w:val="en-GB"/>
        </w:rPr>
        <w:t xml:space="preserve"> that includes</w:t>
      </w:r>
      <w:r w:rsidR="009823AB" w:rsidRPr="00F66F07">
        <w:rPr>
          <w:lang w:val="en-GB"/>
        </w:rPr>
        <w:t xml:space="preserve"> </w:t>
      </w:r>
      <w:r w:rsidR="00EB32CB">
        <w:rPr>
          <w:lang w:val="en-GB"/>
        </w:rPr>
        <w:t xml:space="preserve">the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B32CB">
        <w:rPr>
          <w:lang w:val="en-GB"/>
        </w:rPr>
        <w:t>their</w:t>
      </w:r>
      <w:r w:rsidR="00EB32CB" w:rsidRPr="00F66F07">
        <w:rPr>
          <w:lang w:val="en-GB"/>
        </w:rPr>
        <w:t xml:space="preserve"> </w:t>
      </w:r>
      <w:r w:rsidR="007D2E98" w:rsidRPr="00F66F07">
        <w:rPr>
          <w:lang w:val="en-GB"/>
        </w:rPr>
        <w:t xml:space="preserve">studies/traineeship as long as </w:t>
      </w:r>
      <w:r w:rsidR="00EB32CB">
        <w:rPr>
          <w:lang w:val="en-GB"/>
        </w:rPr>
        <w:t>they</w:t>
      </w:r>
      <w:r w:rsidR="007D2E98" w:rsidRPr="00F66F07">
        <w:rPr>
          <w:lang w:val="en-GB"/>
        </w:rPr>
        <w:t xml:space="preserve"> carr</w:t>
      </w:r>
      <w:r w:rsidR="00EB32CB">
        <w:rPr>
          <w:lang w:val="en-GB"/>
        </w:rPr>
        <w:t>y</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1517E8F8" w14:textId="77777777" w:rsidR="00004D98" w:rsidRPr="00B618F9" w:rsidRDefault="00004D98" w:rsidP="00203C58">
      <w:pPr>
        <w:ind w:left="567" w:hanging="567"/>
        <w:jc w:val="both"/>
        <w:rPr>
          <w:lang w:val="en-US"/>
        </w:rPr>
      </w:pPr>
    </w:p>
    <w:p w14:paraId="51511D37" w14:textId="41E5CE60"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4A08AC">
        <w:rPr>
          <w:lang w:val="en-GB"/>
        </w:rPr>
        <w:t xml:space="preserve"> [</w:t>
      </w:r>
      <w:r w:rsidR="004A08AC" w:rsidRPr="004A08AC">
        <w:rPr>
          <w:highlight w:val="yellow"/>
          <w:lang w:val="en-GB"/>
        </w:rPr>
        <w:t>Only applicable if Article 3.</w:t>
      </w:r>
      <w:r w:rsidR="003C37DC">
        <w:rPr>
          <w:highlight w:val="yellow"/>
          <w:lang w:val="en-GB"/>
        </w:rPr>
        <w:t>4</w:t>
      </w:r>
      <w:r w:rsidR="004A08AC" w:rsidRPr="004A08AC">
        <w:rPr>
          <w:highlight w:val="yellow"/>
          <w:lang w:val="en-GB"/>
        </w:rPr>
        <w:t xml:space="preserve"> </w:t>
      </w:r>
      <w:r w:rsidR="004A08AC">
        <w:rPr>
          <w:highlight w:val="yellow"/>
          <w:lang w:val="en-GB"/>
        </w:rPr>
        <w:t>Option 1 or</w:t>
      </w:r>
      <w:r w:rsidR="004A08AC" w:rsidRPr="004A08AC">
        <w:rPr>
          <w:highlight w:val="yellow"/>
          <w:lang w:val="en-GB"/>
        </w:rPr>
        <w:t xml:space="preserve"> </w:t>
      </w:r>
      <w:proofErr w:type="gramStart"/>
      <w:r w:rsidR="004A08AC" w:rsidRPr="004A08AC">
        <w:rPr>
          <w:highlight w:val="yellow"/>
          <w:lang w:val="en-GB"/>
        </w:rPr>
        <w:t>3</w:t>
      </w:r>
      <w:proofErr w:type="gramEnd"/>
      <w:r w:rsidR="004A08AC" w:rsidRPr="004A08AC">
        <w:rPr>
          <w:highlight w:val="yellow"/>
          <w:lang w:val="en-GB"/>
        </w:rPr>
        <w:t xml:space="preserve"> are selected</w:t>
      </w:r>
      <w:r w:rsidR="004A08AC">
        <w:rPr>
          <w:lang w:val="en-GB"/>
        </w:rPr>
        <w:t>]</w:t>
      </w:r>
    </w:p>
    <w:p w14:paraId="2FDAA222" w14:textId="39D9C67D" w:rsidR="00105F02" w:rsidRPr="00105F02" w:rsidRDefault="00F653E1" w:rsidP="00105F02">
      <w:pPr>
        <w:ind w:left="567" w:hanging="567"/>
        <w:jc w:val="both"/>
        <w:rPr>
          <w:lang w:val="en-GB"/>
        </w:rPr>
      </w:pPr>
      <w:proofErr w:type="gramStart"/>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F04A20" w:rsidRPr="00F04A20">
        <w:rPr>
          <w:lang w:val="en-GB"/>
        </w:rPr>
        <w:t xml:space="preserve"> </w:t>
      </w:r>
      <w:r w:rsidR="00F04A20">
        <w:rPr>
          <w:lang w:val="en-GB"/>
        </w:rPr>
        <w:t>or upon receipt of confirmation of arrival</w:t>
      </w:r>
      <w:r w:rsidR="004F6A0D">
        <w:rPr>
          <w:lang w:val="en-GB"/>
        </w:rPr>
        <w:t>, and no later than the start date of the mobility period</w:t>
      </w:r>
      <w:r w:rsidR="008817C6">
        <w:rPr>
          <w:lang w:val="en-GB"/>
        </w:rPr>
        <w:t xml:space="preserve"> as specified in article </w:t>
      </w:r>
      <w:r w:rsidR="000778D9">
        <w:rPr>
          <w:lang w:val="en-GB"/>
        </w:rPr>
        <w:t>2</w:t>
      </w:r>
      <w:r w:rsidR="008817C6">
        <w:rPr>
          <w:lang w:val="en-GB"/>
        </w:rPr>
        <w:t>.2</w:t>
      </w:r>
      <w:r w:rsidR="00F04A20">
        <w:rPr>
          <w:lang w:val="en-GB"/>
        </w:rPr>
        <w:t>, a</w:t>
      </w:r>
      <w:r w:rsidR="00FE5D7A" w:rsidRPr="00AC028C">
        <w:rPr>
          <w:lang w:val="en-GB"/>
        </w:rPr>
        <w:t xml:space="preserve"> </w:t>
      </w:r>
      <w:r w:rsidR="00B50B5A">
        <w:rPr>
          <w:lang w:val="en-GB"/>
        </w:rPr>
        <w:t>pre-financing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w:t>
      </w:r>
      <w:r w:rsidR="0039772A">
        <w:rPr>
          <w:highlight w:val="yellow"/>
          <w:lang w:val="en-GB"/>
        </w:rPr>
        <w:t xml:space="preserve">Sending organisation </w:t>
      </w:r>
      <w:r w:rsidR="00690D2B">
        <w:rPr>
          <w:highlight w:val="yellow"/>
          <w:lang w:val="en-GB"/>
        </w:rPr>
        <w:t xml:space="preserve">to choose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proofErr w:type="gramEnd"/>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 xml:space="preserve">according to the </w:t>
      </w:r>
      <w:r w:rsidR="00690D2B">
        <w:rPr>
          <w:lang w:val="en-GB"/>
        </w:rPr>
        <w:t>sending organisation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r w:rsidR="00B50B5A">
        <w:rPr>
          <w:lang w:val="en-GB"/>
        </w:rPr>
        <w:t xml:space="preserve">, </w:t>
      </w:r>
      <w:proofErr w:type="gramStart"/>
      <w:r w:rsidR="00B50B5A">
        <w:rPr>
          <w:lang w:val="en-GB"/>
        </w:rPr>
        <w:t>based</w:t>
      </w:r>
      <w:proofErr w:type="gramEnd"/>
      <w:r w:rsidR="00B50B5A">
        <w:rPr>
          <w:lang w:val="en-GB"/>
        </w:rPr>
        <w:t xml:space="preserve"> on justified reasons</w:t>
      </w:r>
      <w:r w:rsidR="002B5140">
        <w:rPr>
          <w:lang w:val="en-GB"/>
        </w:rPr>
        <w:t>.</w:t>
      </w:r>
    </w:p>
    <w:p w14:paraId="718AB7BC" w14:textId="77777777"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39772A">
        <w:rPr>
          <w:highlight w:val="yellow"/>
          <w:lang w:val="en-GB"/>
        </w:rPr>
        <w:t xml:space="preserve">If the payment under article </w:t>
      </w:r>
      <w:r w:rsidRPr="0039772A">
        <w:rPr>
          <w:highlight w:val="yellow"/>
          <w:lang w:val="en-GB"/>
        </w:rPr>
        <w:t>4</w:t>
      </w:r>
      <w:r w:rsidR="00CE5B13" w:rsidRPr="0039772A">
        <w:rPr>
          <w:highlight w:val="yellow"/>
          <w:lang w:val="en-GB"/>
        </w:rPr>
        <w:t xml:space="preserve">.1 is lower than 100% of the </w:t>
      </w:r>
      <w:r w:rsidR="00A725B1" w:rsidRPr="0039772A">
        <w:rPr>
          <w:highlight w:val="yellow"/>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690D2B">
        <w:rPr>
          <w:lang w:val="en-GB"/>
        </w:rPr>
        <w:t>organisation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E2AF144" w14:textId="109B579E" w:rsidR="00361766" w:rsidRPr="00B11E97" w:rsidRDefault="00804F6B" w:rsidP="006575B8">
      <w:pPr>
        <w:ind w:left="567" w:hanging="567"/>
        <w:jc w:val="both"/>
        <w:rPr>
          <w:lang w:val="en-GB"/>
        </w:rPr>
      </w:pPr>
      <w:r>
        <w:rPr>
          <w:lang w:val="en-GB"/>
        </w:rPr>
        <w:t>5.1</w:t>
      </w:r>
      <w:r>
        <w:rPr>
          <w:lang w:val="en-GB"/>
        </w:rPr>
        <w:tab/>
      </w:r>
      <w:r w:rsidR="00472559" w:rsidRPr="00472559">
        <w:rPr>
          <w:lang w:val="en-GB"/>
        </w:rPr>
        <w:t xml:space="preserve">The organisation shall make sure that the participant has adequate insurance coverage </w:t>
      </w:r>
      <w:r w:rsidR="00B50B5A">
        <w:rPr>
          <w:lang w:val="en-GB"/>
        </w:rPr>
        <w:t xml:space="preserve">either </w:t>
      </w:r>
      <w:r w:rsidR="00472559" w:rsidRPr="00472559">
        <w:rPr>
          <w:lang w:val="en-GB"/>
        </w:rPr>
        <w:t xml:space="preserve">by providing </w:t>
      </w:r>
      <w:r w:rsidR="00B50B5A">
        <w:rPr>
          <w:lang w:val="en-GB"/>
        </w:rPr>
        <w:t xml:space="preserve">itself </w:t>
      </w:r>
      <w:r w:rsidR="00472559" w:rsidRPr="00472559">
        <w:rPr>
          <w:lang w:val="en-GB"/>
        </w:rPr>
        <w:t xml:space="preserve">the insurance, </w:t>
      </w:r>
      <w:r w:rsidR="00B50B5A" w:rsidRPr="00B50B5A">
        <w:rPr>
          <w:lang w:val="en-GB"/>
        </w:rPr>
        <w:t>or by making an agreement with the receiving organisation for the latter to provide the insurance</w:t>
      </w:r>
      <w:r w:rsidR="00472559" w:rsidRPr="00472559">
        <w:rPr>
          <w:lang w:val="en-GB"/>
        </w:rPr>
        <w:t xml:space="preserve">, or by providing the participant with the relevant information and support to take out </w:t>
      </w:r>
      <w:r w:rsidR="00B50B5A">
        <w:rPr>
          <w:lang w:val="en-GB"/>
        </w:rPr>
        <w:t>an</w:t>
      </w:r>
      <w:r w:rsidR="00472559" w:rsidRPr="00472559">
        <w:rPr>
          <w:lang w:val="en-GB"/>
        </w:rPr>
        <w:t xml:space="preserve"> insurance on their own. </w:t>
      </w:r>
      <w:r w:rsidR="006575B8" w:rsidRPr="00B11E97">
        <w:rPr>
          <w:highlight w:val="yellow"/>
          <w:lang w:val="en-GB"/>
        </w:rPr>
        <w:t>[</w:t>
      </w:r>
      <w:r w:rsidR="00472559" w:rsidRPr="00B11E97">
        <w:rPr>
          <w:highlight w:val="yellow"/>
          <w:lang w:val="en-GB"/>
        </w:rPr>
        <w:t xml:space="preserve">In case the receiving organisation </w:t>
      </w:r>
      <w:proofErr w:type="gramStart"/>
      <w:r w:rsidR="00472559" w:rsidRPr="00B11E97">
        <w:rPr>
          <w:highlight w:val="yellow"/>
          <w:lang w:val="en-GB"/>
        </w:rPr>
        <w:t>is identified</w:t>
      </w:r>
      <w:proofErr w:type="gramEnd"/>
      <w:r w:rsidR="00472559" w:rsidRPr="00B11E97">
        <w:rPr>
          <w:highlight w:val="yellow"/>
          <w:lang w:val="en-GB"/>
        </w:rPr>
        <w:t xml:space="preserve"> as the responsible party</w:t>
      </w:r>
      <w:r w:rsidR="006575B8" w:rsidRPr="00B11E97">
        <w:rPr>
          <w:highlight w:val="yellow"/>
          <w:lang w:val="en-GB"/>
        </w:rPr>
        <w:t xml:space="preserve"> in art 5.3</w:t>
      </w:r>
      <w:r w:rsidR="00472559" w:rsidRPr="00B11E97">
        <w:rPr>
          <w:highlight w:val="yellow"/>
          <w:lang w:val="en-GB"/>
        </w:rPr>
        <w:t>, a specific document shall be attached to this grant agreement defining the conditions of the insurance provision and including the consent of the receiving organisation.</w:t>
      </w:r>
      <w:r w:rsidR="006575B8" w:rsidRPr="00B11E97">
        <w:rPr>
          <w:highlight w:val="yellow"/>
          <w:lang w:val="en-GB"/>
        </w:rPr>
        <w:t>]</w:t>
      </w:r>
    </w:p>
    <w:p w14:paraId="116DD927" w14:textId="270A2E31" w:rsidR="00C201E1" w:rsidRPr="00C201E1" w:rsidRDefault="00C201E1" w:rsidP="00C201E1">
      <w:pPr>
        <w:ind w:left="567" w:hanging="567"/>
        <w:jc w:val="both"/>
        <w:rPr>
          <w:lang w:val="en-GB"/>
        </w:rPr>
      </w:pPr>
    </w:p>
    <w:p w14:paraId="20A04601" w14:textId="2D922581" w:rsidR="006575B8" w:rsidRDefault="00C201E1" w:rsidP="006575B8">
      <w:pPr>
        <w:ind w:left="567" w:hanging="567"/>
        <w:jc w:val="both"/>
        <w:rPr>
          <w:snapToGrid/>
          <w:lang w:val="en-GB"/>
        </w:rPr>
      </w:pPr>
      <w:r w:rsidRPr="00F7161A">
        <w:rPr>
          <w:lang w:val="en-GB"/>
        </w:rPr>
        <w:t>5.</w:t>
      </w:r>
      <w:r w:rsidR="0004496A" w:rsidRPr="00F7161A">
        <w:rPr>
          <w:lang w:val="en-GB"/>
        </w:rPr>
        <w:t>2</w:t>
      </w:r>
      <w:r w:rsidRPr="00F7161A">
        <w:rPr>
          <w:lang w:val="en-GB"/>
        </w:rPr>
        <w:t xml:space="preserve"> </w:t>
      </w:r>
      <w:r w:rsidRPr="00F7161A">
        <w:rPr>
          <w:lang w:val="en-GB"/>
        </w:rPr>
        <w:tab/>
      </w:r>
      <w:r w:rsidR="006575B8" w:rsidRPr="00B11E97">
        <w:rPr>
          <w:lang w:val="en-GB"/>
        </w:rPr>
        <w:t xml:space="preserve">Insurance coverage shall include at minimum a health insurance, a liability insurance and an accident insurance. </w:t>
      </w:r>
      <w:r w:rsidR="006575B8" w:rsidRPr="00B11E97">
        <w:rPr>
          <w:highlight w:val="yellow"/>
          <w:lang w:val="en-GB"/>
        </w:rPr>
        <w:t>[</w:t>
      </w:r>
      <w:r w:rsidR="006575B8" w:rsidRPr="00B11E97">
        <w:rPr>
          <w:color w:val="000000" w:themeColor="text1"/>
          <w:highlight w:val="yellow"/>
          <w:lang w:val="en-GB"/>
        </w:rPr>
        <w:t xml:space="preserve">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w:t>
      </w:r>
      <w:proofErr w:type="gramStart"/>
      <w:r w:rsidR="006575B8" w:rsidRPr="00B11E97">
        <w:rPr>
          <w:color w:val="000000" w:themeColor="text1"/>
          <w:highlight w:val="yellow"/>
          <w:lang w:val="en-GB"/>
        </w:rPr>
        <w:t>may be needed</w:t>
      </w:r>
      <w:proofErr w:type="gramEnd"/>
      <w:r w:rsidR="006575B8" w:rsidRPr="00B11E97">
        <w:rPr>
          <w:color w:val="000000" w:themeColor="text1"/>
          <w:highlight w:val="yellow"/>
          <w:lang w:val="en-GB"/>
        </w:rPr>
        <w:t>. Liability and accident insurances cover damages caused by the participant or to the participant during</w:t>
      </w:r>
      <w:r w:rsidR="006575B8" w:rsidRPr="00B11E97">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w:t>
      </w:r>
      <w:proofErr w:type="gramStart"/>
      <w:r w:rsidR="006575B8" w:rsidRPr="00B11E97">
        <w:rPr>
          <w:highlight w:val="yellow"/>
          <w:lang w:val="en-GB"/>
        </w:rPr>
        <w:t>is recommended</w:t>
      </w:r>
      <w:proofErr w:type="gramEnd"/>
      <w:r w:rsidR="006575B8" w:rsidRPr="00B11E97">
        <w:rPr>
          <w:highlight w:val="yellow"/>
          <w:lang w:val="en-GB"/>
        </w:rPr>
        <w:t>.]</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F7161A">
        <w:rPr>
          <w:lang w:val="en-GB"/>
        </w:rPr>
        <w:t xml:space="preserve">[It </w:t>
      </w:r>
      <w:proofErr w:type="gramStart"/>
      <w:r w:rsidRPr="00F7161A">
        <w:rPr>
          <w:lang w:val="en-GB"/>
        </w:rPr>
        <w:t>is</w:t>
      </w:r>
      <w:r w:rsidRPr="00F7161A">
        <w:rPr>
          <w:highlight w:val="yellow"/>
          <w:lang w:val="en-GB"/>
        </w:rPr>
        <w:t xml:space="preserve"> recommend</w:t>
      </w:r>
      <w:r w:rsidR="009A24B8">
        <w:rPr>
          <w:highlight w:val="yellow"/>
          <w:lang w:val="en-GB"/>
        </w:rPr>
        <w:t>ed</w:t>
      </w:r>
      <w:proofErr w:type="gramEnd"/>
      <w:r w:rsidRPr="00F7161A">
        <w:rPr>
          <w:highlight w:val="yellow"/>
          <w:lang w:val="en-GB"/>
        </w:rPr>
        <w:t xml:space="preserve"> to also include the following information:]</w:t>
      </w:r>
      <w:r w:rsidRPr="00F7161A">
        <w:rPr>
          <w:highlight w:val="cyan"/>
          <w:lang w:val="en-GB"/>
        </w:rPr>
        <w:t>[Insurance provider(s), insurance number and insurance policy]</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en-GB"/>
        </w:rPr>
        <w:t>5.</w:t>
      </w:r>
      <w:r>
        <w:rPr>
          <w:lang w:val="en-GB"/>
        </w:rPr>
        <w:t>3</w:t>
      </w:r>
      <w:r w:rsidRPr="00C201E1">
        <w:rPr>
          <w:lang w:val="en-GB"/>
        </w:rPr>
        <w:t xml:space="preserve"> </w:t>
      </w:r>
      <w:r>
        <w:rPr>
          <w:lang w:val="en-GB"/>
        </w:rPr>
        <w:t xml:space="preserve">   </w:t>
      </w:r>
      <w:r w:rsidR="008B06BB" w:rsidRPr="00B11E97">
        <w:rPr>
          <w:lang w:val="en-GB"/>
        </w:rPr>
        <w:t xml:space="preserve">The responsible party for taking </w:t>
      </w:r>
      <w:r w:rsidR="00DD3B38">
        <w:rPr>
          <w:lang w:val="en-GB"/>
        </w:rPr>
        <w:t xml:space="preserve">the </w:t>
      </w:r>
      <w:r w:rsidR="008B06BB" w:rsidRPr="00B11E97">
        <w:rPr>
          <w:lang w:val="en-GB"/>
        </w:rPr>
        <w:t xml:space="preserve">insurance coverage </w:t>
      </w:r>
      <w:proofErr w:type="gramStart"/>
      <w:r w:rsidR="008B06BB" w:rsidRPr="00B11E97">
        <w:rPr>
          <w:lang w:val="en-GB"/>
        </w:rPr>
        <w:t>is:</w:t>
      </w:r>
      <w:proofErr w:type="gramEnd"/>
      <w:r w:rsidR="008B06BB" w:rsidRPr="00B11E97">
        <w:rPr>
          <w:lang w:val="en-GB"/>
        </w:rPr>
        <w:t xml:space="preserve"> [</w:t>
      </w:r>
      <w:r w:rsidR="008B06BB" w:rsidRPr="00B11E97">
        <w:rPr>
          <w:highlight w:val="cyan"/>
          <w:lang w:val="en-GB"/>
        </w:rPr>
        <w:t>the organisation OR the participant OR the receiving organisations</w:t>
      </w:r>
      <w:r w:rsidR="008B06BB" w:rsidRPr="00B11E97">
        <w:rPr>
          <w:lang w:val="en-GB"/>
        </w:rPr>
        <w:t>] [</w:t>
      </w:r>
      <w:r w:rsidR="008B06BB" w:rsidRPr="00B11E97">
        <w:rPr>
          <w:highlight w:val="yellow"/>
          <w:lang w:val="en-GB"/>
        </w:rPr>
        <w:t>In the case of separate insurances, the responsible parties may be different and will be listed here according to their respective responsibilities].</w:t>
      </w:r>
    </w:p>
    <w:p w14:paraId="55B9CBA4" w14:textId="24A127A0"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77777777" w:rsidR="00235465" w:rsidRDefault="00B12075" w:rsidP="00F82B38">
      <w:pPr>
        <w:pBdr>
          <w:bottom w:val="single" w:sz="6" w:space="1" w:color="auto"/>
        </w:pBdr>
        <w:jc w:val="both"/>
        <w:rPr>
          <w:lang w:val="en-GB"/>
        </w:rPr>
      </w:pPr>
      <w:proofErr w:type="gramStart"/>
      <w:r w:rsidRPr="00CB6FD6">
        <w:rPr>
          <w:u w:val="single"/>
          <w:lang w:val="en-GB"/>
        </w:rPr>
        <w:t>ARTICLE 6 – ONLINE LINGUISTIC SUPPORT</w:t>
      </w:r>
      <w:r>
        <w:rPr>
          <w:lang w:val="en-GB"/>
        </w:rPr>
        <w:t xml:space="preserve"> </w:t>
      </w:r>
      <w:r w:rsidRPr="00380C8E">
        <w:rPr>
          <w:highlight w:val="yellow"/>
          <w:lang w:val="en-GB"/>
        </w:rPr>
        <w:t xml:space="preserve">[Only applicable for </w:t>
      </w:r>
      <w:r w:rsidR="00380C8E">
        <w:rPr>
          <w:highlight w:val="yellow"/>
          <w:lang w:val="en-GB"/>
        </w:rPr>
        <w:t xml:space="preserve">VET </w:t>
      </w:r>
      <w:proofErr w:type="spellStart"/>
      <w:r w:rsidRPr="00380C8E">
        <w:rPr>
          <w:highlight w:val="yellow"/>
          <w:lang w:val="en-GB"/>
        </w:rPr>
        <w:t>mobilities</w:t>
      </w:r>
      <w:proofErr w:type="spellEnd"/>
      <w:r w:rsidRPr="00380C8E">
        <w:rPr>
          <w:highlight w:val="yellow"/>
          <w:lang w:val="en-GB"/>
        </w:rPr>
        <w:t xml:space="preserve"> for which the main language of instruction or work is </w:t>
      </w:r>
      <w:r w:rsidR="002C3E24" w:rsidRPr="00380C8E">
        <w:rPr>
          <w:highlight w:val="yellow"/>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roofErr w:type="gramEnd"/>
    </w:p>
    <w:p w14:paraId="403DF44B" w14:textId="77777777" w:rsidR="005433FA" w:rsidRPr="005433FA" w:rsidRDefault="00B12075" w:rsidP="005433FA">
      <w:pPr>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Pr="00366E7B">
        <w:rPr>
          <w:lang w:val="en-GB"/>
        </w:rPr>
        <w:t>.</w:t>
      </w:r>
      <w:r w:rsidR="005433FA" w:rsidRPr="005433FA">
        <w:rPr>
          <w:lang w:val="en-GB"/>
        </w:rPr>
        <w:t xml:space="preserve"> </w:t>
      </w:r>
    </w:p>
    <w:p w14:paraId="23D1C9C6" w14:textId="77777777" w:rsidR="00B12075" w:rsidRPr="00366E7B" w:rsidRDefault="00B12075" w:rsidP="00B12075">
      <w:pPr>
        <w:ind w:left="720" w:hanging="720"/>
        <w:rPr>
          <w:lang w:val="en-GB"/>
        </w:rPr>
      </w:pPr>
      <w:r>
        <w:rPr>
          <w:lang w:val="en-GB"/>
        </w:rPr>
        <w:t xml:space="preserve"> </w:t>
      </w:r>
    </w:p>
    <w:p w14:paraId="42367351" w14:textId="77777777" w:rsidR="00B12075" w:rsidRDefault="00B12075" w:rsidP="00B12075">
      <w:pPr>
        <w:ind w:left="720" w:hanging="720"/>
        <w:rPr>
          <w:lang w:val="en-GB"/>
        </w:rPr>
      </w:pPr>
      <w:r w:rsidRPr="00366E7B">
        <w:rPr>
          <w:lang w:val="en-GB"/>
        </w:rPr>
        <w:t>6.2</w:t>
      </w:r>
      <w:r w:rsidRPr="00366E7B">
        <w:rPr>
          <w:lang w:val="en-GB"/>
        </w:rPr>
        <w:tab/>
      </w:r>
      <w:r w:rsidRPr="00380C8E">
        <w:rPr>
          <w:highlight w:val="yellow"/>
          <w:lang w:val="en-GB"/>
        </w:rPr>
        <w:t>[Only applicable to participants following an OLS 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xml:space="preserve">. The participant shall immediately inform the </w:t>
      </w:r>
      <w:r w:rsidR="00690D2B">
        <w:rPr>
          <w:lang w:val="en-GB"/>
        </w:rPr>
        <w:t>organisation</w:t>
      </w:r>
      <w:r w:rsidRPr="00366E7B">
        <w:rPr>
          <w:lang w:val="en-GB"/>
        </w:rPr>
        <w:t xml:space="preserve">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fr-BE"/>
        </w:rPr>
        <w:t xml:space="preserve">ARTICLE </w:t>
      </w:r>
      <w:r w:rsidR="004A4617" w:rsidRPr="00BB5C3A">
        <w:rPr>
          <w:lang w:val="fr-BE"/>
        </w:rPr>
        <w:t>7</w:t>
      </w:r>
      <w:r w:rsidRPr="00BB5C3A">
        <w:rPr>
          <w:lang w:val="fr-BE"/>
        </w:rPr>
        <w:t xml:space="preserve"> –</w:t>
      </w:r>
      <w:r w:rsidR="00C57232" w:rsidRPr="00BB5C3A">
        <w:rPr>
          <w:lang w:val="fr-BE"/>
        </w:rPr>
        <w:t xml:space="preserve"> </w:t>
      </w:r>
      <w:r w:rsidR="00BB5C3A" w:rsidRPr="00BB5C3A">
        <w:rPr>
          <w:lang w:val="fr-BE"/>
        </w:rPr>
        <w:t>FINAL PARTICIPANT REPORT (</w:t>
      </w:r>
      <w:r w:rsidR="00C57232" w:rsidRPr="00BB5C3A">
        <w:rPr>
          <w:lang w:val="fr-BE"/>
        </w:rPr>
        <w:t>EU SURVEY</w:t>
      </w:r>
      <w:r w:rsidR="00BB5C3A">
        <w:rPr>
          <w:lang w:val="fr-BE"/>
        </w:rPr>
        <w:t>)</w:t>
      </w:r>
    </w:p>
    <w:p w14:paraId="51B8C9FB" w14:textId="4FF59430"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proofErr w:type="spellStart"/>
      <w:r w:rsidR="0049724A" w:rsidRPr="003B2A22">
        <w:rPr>
          <w:lang w:val="en-GB"/>
        </w:rPr>
        <w:t>EUSurvey</w:t>
      </w:r>
      <w:proofErr w:type="spellEnd"/>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w:t>
      </w:r>
      <w:r w:rsidR="00690D2B">
        <w:rPr>
          <w:lang w:val="en-GB"/>
        </w:rPr>
        <w:t>organisation</w:t>
      </w:r>
      <w:r w:rsidR="00B94564" w:rsidRPr="00A431C8">
        <w:rPr>
          <w:lang w:val="en-GB"/>
        </w:rPr>
        <w:t xml:space="preserve">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9298A09"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E870AD" w:rsidP="00B42AE2">
      <w:pPr>
        <w:pBdr>
          <w:bottom w:val="single" w:sz="6" w:space="1" w:color="auto"/>
        </w:pBdr>
        <w:rPr>
          <w:lang w:val="en-GB"/>
        </w:rPr>
      </w:pPr>
      <w:r>
        <w:rPr>
          <w:lang w:val="en-GB"/>
        </w:rPr>
        <w:t xml:space="preserve"> </w:t>
      </w:r>
      <w:r w:rsidR="00B42AE2" w:rsidRPr="00FA56BC">
        <w:rPr>
          <w:lang w:val="en-GB"/>
        </w:rPr>
        <w:t xml:space="preserve">ARTICLE </w:t>
      </w:r>
      <w:r w:rsidR="00B42AE2">
        <w:rPr>
          <w:lang w:val="en-GB"/>
        </w:rPr>
        <w:t>8</w:t>
      </w:r>
      <w:r w:rsidR="00B42AE2" w:rsidRPr="00FA56BC">
        <w:rPr>
          <w:lang w:val="en-GB"/>
        </w:rPr>
        <w:t xml:space="preserve"> –</w:t>
      </w:r>
      <w:r w:rsidR="00B42AE2" w:rsidRPr="00C57232">
        <w:rPr>
          <w:lang w:val="en-GB"/>
        </w:rPr>
        <w:t xml:space="preserve"> </w:t>
      </w:r>
      <w:r w:rsidR="00B42AE2">
        <w:rPr>
          <w:lang w:val="en-GB"/>
        </w:rPr>
        <w:t>DATA PROTECTION</w:t>
      </w:r>
    </w:p>
    <w:p w14:paraId="4691EDA2" w14:textId="77777777" w:rsidR="00F96310" w:rsidRDefault="00F96310" w:rsidP="00C3152B">
      <w:pPr>
        <w:tabs>
          <w:tab w:val="left" w:pos="567"/>
        </w:tabs>
        <w:ind w:left="567" w:hanging="567"/>
        <w:jc w:val="both"/>
        <w:rPr>
          <w:lang w:val="en-GB"/>
        </w:rPr>
      </w:pPr>
    </w:p>
    <w:p w14:paraId="67564B99" w14:textId="77777777" w:rsidR="005B72FD" w:rsidRPr="00235040" w:rsidRDefault="005B72FD" w:rsidP="005B72FD">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 xml:space="preserve">The organisation shall provide the participants with the relevant privacy statement for the processing of their personal data before these </w:t>
      </w:r>
      <w:proofErr w:type="gramStart"/>
      <w:r w:rsidRPr="00380C8E">
        <w:rPr>
          <w:lang w:val="en-GB"/>
        </w:rPr>
        <w:t>are encoded</w:t>
      </w:r>
      <w:proofErr w:type="gramEnd"/>
      <w:r w:rsidRPr="00380C8E">
        <w:rPr>
          <w:lang w:val="en-GB"/>
        </w:rPr>
        <w:t xml:space="preserve"> in the electronic systems for managing the Erasmus+ </w:t>
      </w:r>
      <w:proofErr w:type="spellStart"/>
      <w:r w:rsidRPr="00380C8E">
        <w:rPr>
          <w:lang w:val="en-GB"/>
        </w:rPr>
        <w:t>mobilities</w:t>
      </w:r>
      <w:proofErr w:type="spellEnd"/>
      <w:r>
        <w:rPr>
          <w:lang w:val="en-GB"/>
        </w:rPr>
        <w:t>.</w:t>
      </w:r>
    </w:p>
    <w:p w14:paraId="3B0F6D0B" w14:textId="77777777" w:rsidR="008A6759" w:rsidRDefault="008A6759" w:rsidP="008A6759">
      <w:pPr>
        <w:ind w:firstLine="567"/>
        <w:rPr>
          <w:snapToGrid/>
          <w:color w:val="1F497D"/>
          <w:lang w:val="en-GB"/>
        </w:rPr>
      </w:pPr>
      <w:hyperlink r:id="rId11" w:history="1">
        <w:r w:rsidRPr="000E4E46">
          <w:rPr>
            <w:rStyle w:val="Hyperlink"/>
            <w:lang w:val="en-GB"/>
          </w:rPr>
          <w:t>https://erasmus-plus.ec.europa.eu/erasmus-and-data-protection/privacy-statement-mobility-tool</w:t>
        </w:r>
      </w:hyperlink>
      <w:r w:rsidRPr="000E4E46">
        <w:rPr>
          <w:color w:val="1F497D"/>
          <w:lang w:val="en-GB"/>
        </w:rPr>
        <w:t xml:space="preserve"> </w:t>
      </w:r>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B42AE2">
        <w:rPr>
          <w:lang w:val="en-GB"/>
        </w:rPr>
        <w:t>9</w:t>
      </w:r>
      <w:r w:rsidR="00F96310" w:rsidRPr="00FA56BC">
        <w:rPr>
          <w:lang w:val="en-GB"/>
        </w:rPr>
        <w:t xml:space="preserve"> – LAW APPLICABLE AND COMPETENT COURT</w:t>
      </w:r>
    </w:p>
    <w:p w14:paraId="25108485" w14:textId="6681BE11" w:rsidR="00E870AD" w:rsidRDefault="00B42AE2" w:rsidP="00E870AD">
      <w:pPr>
        <w:tabs>
          <w:tab w:val="left" w:pos="567"/>
        </w:tabs>
        <w:ind w:left="567" w:hanging="567"/>
        <w:jc w:val="both"/>
        <w:rPr>
          <w:lang w:val="en-GB"/>
        </w:rPr>
      </w:pPr>
      <w:proofErr w:type="gramStart"/>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2B76A5" w:rsidRPr="005D4383">
        <w:rPr>
          <w:lang w:val="en-GB"/>
        </w:rPr>
        <w:t>national law of the Republic of Slovenia</w:t>
      </w:r>
      <w:proofErr w:type="gramEnd"/>
      <w:r w:rsidR="00E870AD" w:rsidRPr="00223C36">
        <w:rPr>
          <w:lang w:val="en-GB"/>
        </w:rPr>
        <w:t>.</w:t>
      </w:r>
    </w:p>
    <w:p w14:paraId="05B8B065" w14:textId="77777777" w:rsidR="00E870AD" w:rsidRDefault="00B42AE2" w:rsidP="00E870AD">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690D2B">
        <w:rPr>
          <w:lang w:val="en-GB"/>
        </w:rPr>
        <w:t>organisation</w:t>
      </w:r>
      <w:r w:rsidR="00E870AD" w:rsidRPr="00223C36">
        <w:rPr>
          <w:lang w:val="en-GB"/>
        </w:rPr>
        <w:t xml:space="preserve">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en-GB"/>
        </w:rPr>
        <w:t>SIGNATURES</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w:t>
      </w:r>
      <w:r w:rsidR="00235465">
        <w:rPr>
          <w:lang w:val="en-GB"/>
        </w:rPr>
        <w:t xml:space="preserve"> </w:t>
      </w:r>
      <w:r w:rsidR="00690D2B" w:rsidRPr="00377CA7">
        <w:rPr>
          <w:lang w:val="en-GB"/>
        </w:rPr>
        <w:t>organisation</w:t>
      </w:r>
    </w:p>
    <w:p w14:paraId="478AE7C2"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5E025B8" w14:textId="77777777" w:rsidR="00137EB2" w:rsidRDefault="003D493D">
      <w:pPr>
        <w:tabs>
          <w:tab w:val="left" w:pos="5670"/>
        </w:tabs>
        <w:rPr>
          <w:sz w:val="16"/>
          <w:szCs w:val="16"/>
          <w:lang w:val="en-GB"/>
        </w:rPr>
      </w:pPr>
      <w:r>
        <w:rPr>
          <w:sz w:val="16"/>
          <w:szCs w:val="16"/>
          <w:lang w:val="en-GB"/>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AF0C71F" w:rsidR="007F0522" w:rsidRPr="00C7621D" w:rsidRDefault="007F0522" w:rsidP="00C7621D">
      <w:pPr>
        <w:tabs>
          <w:tab w:val="left" w:pos="5670"/>
        </w:tabs>
        <w:rPr>
          <w:highlight w:val="yellow"/>
          <w:lang w:val="en-GB"/>
        </w:rPr>
      </w:pPr>
      <w:r w:rsidRPr="00C7621D">
        <w:rPr>
          <w:highlight w:val="yellow"/>
          <w:lang w:val="en-GB"/>
        </w:rPr>
        <w:t xml:space="preserve">[The beneficiary may draft a learning agreement or use a template provided by the European Commission. </w:t>
      </w:r>
    </w:p>
    <w:p w14:paraId="0E6A249E" w14:textId="77777777" w:rsidR="007F0522" w:rsidRPr="00C7621D" w:rsidRDefault="007F0522" w:rsidP="00C7621D">
      <w:pPr>
        <w:tabs>
          <w:tab w:val="left" w:pos="5670"/>
        </w:tabs>
        <w:rPr>
          <w:highlight w:val="yellow"/>
          <w:lang w:val="en-GB"/>
        </w:rPr>
      </w:pPr>
    </w:p>
    <w:p w14:paraId="190B89A2" w14:textId="77777777" w:rsidR="007F0522" w:rsidRPr="00C7621D" w:rsidRDefault="007F0522" w:rsidP="00C7621D">
      <w:pPr>
        <w:tabs>
          <w:tab w:val="left" w:pos="5670"/>
        </w:tabs>
        <w:rPr>
          <w:highlight w:val="yellow"/>
          <w:lang w:val="en-GB"/>
        </w:rPr>
      </w:pPr>
      <w:r w:rsidRPr="00C7621D">
        <w:rPr>
          <w:highlight w:val="yellow"/>
          <w:lang w:val="en-GB"/>
        </w:rPr>
        <w:t xml:space="preserve">As a minimum, each learning agreement will contain the following elements: </w:t>
      </w:r>
    </w:p>
    <w:p w14:paraId="6AABC339" w14:textId="77777777" w:rsidR="007F0522" w:rsidRPr="00C7621D" w:rsidRDefault="007F0522" w:rsidP="00C7621D">
      <w:pPr>
        <w:tabs>
          <w:tab w:val="left" w:pos="5670"/>
        </w:tabs>
        <w:rPr>
          <w:highlight w:val="yellow"/>
          <w:lang w:val="en-GB"/>
        </w:rPr>
      </w:pPr>
    </w:p>
    <w:p w14:paraId="5A6D4476" w14:textId="77777777" w:rsidR="007F0522" w:rsidRPr="00C7621D" w:rsidRDefault="002B6CAB" w:rsidP="007F0522">
      <w:pPr>
        <w:pStyle w:val="ListParagraph"/>
        <w:numPr>
          <w:ilvl w:val="0"/>
          <w:numId w:val="11"/>
        </w:numPr>
        <w:tabs>
          <w:tab w:val="left" w:pos="5670"/>
        </w:tabs>
        <w:rPr>
          <w:highlight w:val="yellow"/>
          <w:lang w:val="en-GB"/>
        </w:rPr>
      </w:pPr>
      <w:r w:rsidRPr="00C7621D">
        <w:rPr>
          <w:highlight w:val="yellow"/>
          <w:lang w:val="en-GB"/>
        </w:rPr>
        <w:t>The learning agreement is agreed and signed by t</w:t>
      </w:r>
      <w:r w:rsidR="007F0522" w:rsidRPr="00C7621D">
        <w:rPr>
          <w:highlight w:val="yellow"/>
          <w:lang w:val="en-GB"/>
        </w:rPr>
        <w:t>hree main parties: the participant</w:t>
      </w:r>
      <w:r w:rsidRPr="00C7621D">
        <w:rPr>
          <w:highlight w:val="yellow"/>
          <w:lang w:val="en-GB"/>
        </w:rPr>
        <w:t xml:space="preserve"> (or their legal guardian)</w:t>
      </w:r>
      <w:r w:rsidR="007F0522" w:rsidRPr="00C7621D">
        <w:rPr>
          <w:highlight w:val="yellow"/>
          <w:lang w:val="en-GB"/>
        </w:rPr>
        <w:t>, the sending organisation, and the hosting organisation</w:t>
      </w:r>
    </w:p>
    <w:p w14:paraId="2CE84C25" w14:textId="77777777" w:rsidR="007F0522" w:rsidRPr="00C7621D" w:rsidRDefault="007F0522" w:rsidP="007F0522">
      <w:pPr>
        <w:pStyle w:val="ListParagraph"/>
        <w:numPr>
          <w:ilvl w:val="0"/>
          <w:numId w:val="11"/>
        </w:numPr>
        <w:tabs>
          <w:tab w:val="left" w:pos="5670"/>
        </w:tabs>
        <w:rPr>
          <w:highlight w:val="yellow"/>
          <w:lang w:val="en-GB"/>
        </w:rPr>
      </w:pPr>
      <w:r w:rsidRPr="00C7621D">
        <w:rPr>
          <w:highlight w:val="yellow"/>
          <w:lang w:val="en-GB"/>
        </w:rPr>
        <w:t>Information about the learning mobility, including: education field, type of activity, mode (physical, virtual or blended), start and end date</w:t>
      </w:r>
    </w:p>
    <w:p w14:paraId="66BDE2C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Information about the learning programme the participant is enrolled in at the sending organisation  (in case of learners) or their current job (in case of staff)</w:t>
      </w:r>
    </w:p>
    <w:p w14:paraId="1DB20D77"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A list and description of expected learning outcomes</w:t>
      </w:r>
    </w:p>
    <w:p w14:paraId="52BB5CE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The learning programme and tasks of the participant at the hosting organisation</w:t>
      </w:r>
    </w:p>
    <w:p w14:paraId="78E7FF7A"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Monitoring, mentoring and support arrangements and responsible persons at the hosting and sending organisations</w:t>
      </w:r>
    </w:p>
    <w:p w14:paraId="7740EB4B"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format, criteria and procedures for the assessment of learning outcomes</w:t>
      </w:r>
    </w:p>
    <w:p w14:paraId="108FA5BE"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C7621D" w:rsidRDefault="002B6CAB" w:rsidP="00C7621D">
      <w:pPr>
        <w:pStyle w:val="ListParagraph"/>
        <w:numPr>
          <w:ilvl w:val="0"/>
          <w:numId w:val="11"/>
        </w:numPr>
        <w:rPr>
          <w:highlight w:val="yellow"/>
          <w:lang w:val="en-GB"/>
        </w:rPr>
      </w:pPr>
      <w:r w:rsidRPr="00C7621D">
        <w:rPr>
          <w:highlight w:val="yellow"/>
          <w:lang w:val="en-GB"/>
        </w:rPr>
        <w:t xml:space="preserve">In case of </w:t>
      </w:r>
      <w:r w:rsidR="006E53CD">
        <w:rPr>
          <w:highlight w:val="yellow"/>
          <w:lang w:val="en-GB"/>
        </w:rPr>
        <w:t xml:space="preserve">mobility for </w:t>
      </w:r>
      <w:r w:rsidRPr="00C7621D">
        <w:rPr>
          <w:highlight w:val="yellow"/>
          <w:lang w:val="en-GB"/>
        </w:rPr>
        <w:t>learners, information on how they will be reintegrated at their sending organisation upon return from the mobility period]</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en-GB"/>
        </w:rPr>
        <w:lastRenderedPageBreak/>
        <w:t>Annex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en-GB"/>
        </w:rPr>
        <w:t>Article 1: Liability</w:t>
      </w:r>
    </w:p>
    <w:p w14:paraId="393E6C75" w14:textId="77777777" w:rsidR="00137EB2" w:rsidRPr="000E4A2B" w:rsidRDefault="00137EB2" w:rsidP="00137EB2">
      <w:pPr>
        <w:keepNext/>
        <w:rPr>
          <w:sz w:val="18"/>
          <w:szCs w:val="18"/>
          <w:lang w:val="en-GB"/>
        </w:rPr>
      </w:pPr>
    </w:p>
    <w:p w14:paraId="2AD38B6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09736C0" w14:textId="77777777" w:rsidR="00137EB2" w:rsidRPr="00FE149C" w:rsidRDefault="00137EB2" w:rsidP="00137EB2">
      <w:pPr>
        <w:jc w:val="both"/>
        <w:rPr>
          <w:sz w:val="18"/>
          <w:szCs w:val="18"/>
          <w:lang w:val="en-GB"/>
        </w:rPr>
      </w:pPr>
    </w:p>
    <w:p w14:paraId="141C18CD" w14:textId="5326419B"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256871" w:rsidRPr="00256871">
        <w:rPr>
          <w:sz w:val="18"/>
          <w:szCs w:val="18"/>
          <w:lang w:val="en-GB"/>
        </w:rPr>
        <w:t>the Republic of Slovenia</w:t>
      </w:r>
      <w:r w:rsidRPr="00256871">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256871" w:rsidRPr="00256871">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EF93FE" w14:textId="77777777" w:rsidR="00137EB2" w:rsidRPr="00FE149C" w:rsidRDefault="00137EB2" w:rsidP="00137EB2">
      <w:pPr>
        <w:rPr>
          <w:sz w:val="18"/>
          <w:szCs w:val="18"/>
          <w:lang w:val="en-GB"/>
        </w:rPr>
      </w:pPr>
    </w:p>
    <w:p w14:paraId="580D45CC" w14:textId="22F5659F" w:rsidR="00137EB2"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w:t>
      </w:r>
      <w:r w:rsidR="00690D2B">
        <w:rPr>
          <w:sz w:val="18"/>
          <w:szCs w:val="18"/>
          <w:lang w:val="en-GB"/>
        </w:rPr>
        <w:t>organisation</w:t>
      </w:r>
      <w:r w:rsidRPr="00FE149C">
        <w:rPr>
          <w:sz w:val="18"/>
          <w:szCs w:val="18"/>
          <w:lang w:val="en-GB"/>
        </w:rPr>
        <w:t xml:space="preserve"> is legally entitled to terminate the </w:t>
      </w:r>
      <w:r w:rsidR="007A4B08">
        <w:rPr>
          <w:sz w:val="18"/>
          <w:szCs w:val="18"/>
          <w:lang w:val="en-GB"/>
        </w:rPr>
        <w:t>agreement</w:t>
      </w:r>
      <w:r w:rsidRPr="00FE149C">
        <w:rPr>
          <w:sz w:val="18"/>
          <w:szCs w:val="18"/>
          <w:lang w:val="en-GB"/>
        </w:rPr>
        <w:t xml:space="preserve"> without any further legal formality where </w:t>
      </w:r>
      <w:proofErr w:type="gramStart"/>
      <w:r w:rsidRPr="00FE149C">
        <w:rPr>
          <w:sz w:val="18"/>
          <w:szCs w:val="18"/>
          <w:lang w:val="en-GB"/>
        </w:rPr>
        <w:t xml:space="preserve">no action is taken by </w:t>
      </w:r>
      <w:r w:rsidR="00BC384A" w:rsidRPr="00FE149C">
        <w:rPr>
          <w:sz w:val="18"/>
          <w:szCs w:val="18"/>
          <w:lang w:val="en-GB"/>
        </w:rPr>
        <w:t xml:space="preserve">the </w:t>
      </w:r>
      <w:r w:rsidR="00065470" w:rsidRPr="00065470">
        <w:rPr>
          <w:sz w:val="18"/>
          <w:szCs w:val="18"/>
          <w:lang w:val="en-GB"/>
        </w:rPr>
        <w:t>participant</w:t>
      </w:r>
      <w:proofErr w:type="gramEnd"/>
      <w:r w:rsidR="00065470" w:rsidRPr="00065470">
        <w:rPr>
          <w:sz w:val="18"/>
          <w:szCs w:val="18"/>
          <w:lang w:val="en-GB"/>
        </w:rPr>
        <w:t xml:space="preserve"> </w:t>
      </w:r>
      <w:r w:rsidRPr="00FE149C">
        <w:rPr>
          <w:sz w:val="18"/>
          <w:szCs w:val="18"/>
          <w:lang w:val="en-GB"/>
        </w:rPr>
        <w:t>within one month of receiving notification by registered letter.</w:t>
      </w:r>
    </w:p>
    <w:p w14:paraId="3B48388A" w14:textId="31B9B2BF" w:rsidR="00B901F6" w:rsidRDefault="00B901F6" w:rsidP="00137EB2">
      <w:pPr>
        <w:jc w:val="both"/>
        <w:rPr>
          <w:sz w:val="18"/>
          <w:szCs w:val="18"/>
          <w:lang w:val="en-GB"/>
        </w:rPr>
      </w:pPr>
    </w:p>
    <w:p w14:paraId="56AA5A88" w14:textId="77777777" w:rsidR="00B901F6" w:rsidRDefault="00B901F6" w:rsidP="00B901F6">
      <w:pPr>
        <w:jc w:val="both"/>
        <w:rPr>
          <w:sz w:val="18"/>
          <w:szCs w:val="18"/>
          <w:lang w:val="en-GB"/>
        </w:rPr>
      </w:pPr>
      <w:r w:rsidRPr="00D560AE">
        <w:rPr>
          <w:sz w:val="18"/>
          <w:szCs w:val="18"/>
          <w:lang w:val="en-GB"/>
        </w:rPr>
        <w:t>In case of termination by the participant due to "force majeure", i.e. an unforeseeable</w:t>
      </w:r>
      <w:r w:rsidRPr="00D560AE">
        <w:rPr>
          <w:color w:val="1F497D"/>
          <w:sz w:val="18"/>
          <w:szCs w:val="18"/>
          <w:lang w:val="en-GB"/>
        </w:rPr>
        <w:t>,</w:t>
      </w:r>
      <w:r w:rsidRPr="00D560AE">
        <w:rPr>
          <w:sz w:val="18"/>
          <w:szCs w:val="18"/>
          <w:lang w:val="en-GB"/>
        </w:rPr>
        <w:t xml:space="preserve"> exceptional situation or event beyond the participant's control and not attributable to error or negligence on </w:t>
      </w:r>
      <w:r w:rsidRPr="0017079A">
        <w:rPr>
          <w:sz w:val="18"/>
          <w:szCs w:val="18"/>
          <w:lang w:val="en-GB"/>
        </w:rPr>
        <w:t>his/her</w:t>
      </w:r>
      <w:r w:rsidRPr="00D560AE">
        <w:rPr>
          <w:sz w:val="18"/>
          <w:szCs w:val="18"/>
          <w:lang w:val="en-GB"/>
        </w:rPr>
        <w:t xml:space="preserve"> part, the participant shall be entitled to receive the amount of the grant corresponding to the actual duration of the mobility period. Any remaining funds shall have to </w:t>
      </w:r>
      <w:proofErr w:type="gramStart"/>
      <w:r w:rsidRPr="00D560AE">
        <w:rPr>
          <w:sz w:val="18"/>
          <w:szCs w:val="18"/>
          <w:lang w:val="en-GB"/>
        </w:rPr>
        <w:t>be refunded</w:t>
      </w:r>
      <w:proofErr w:type="gramEnd"/>
      <w:r>
        <w:rPr>
          <w:sz w:val="18"/>
          <w:szCs w:val="18"/>
          <w:lang w:val="en-GB"/>
        </w:rPr>
        <w:t>.</w:t>
      </w:r>
    </w:p>
    <w:p w14:paraId="3C0B1E81" w14:textId="77777777" w:rsidR="00B901F6" w:rsidRDefault="00B901F6" w:rsidP="00137EB2">
      <w:pPr>
        <w:jc w:val="both"/>
        <w:rPr>
          <w:sz w:val="18"/>
          <w:szCs w:val="18"/>
          <w:lang w:val="en-GB"/>
        </w:rPr>
      </w:pPr>
      <w:bookmarkStart w:id="0" w:name="_GoBack"/>
      <w:bookmarkEnd w:id="0"/>
    </w:p>
    <w:p w14:paraId="103B8ABD" w14:textId="77777777" w:rsidR="00583BD1" w:rsidRDefault="00583BD1" w:rsidP="00137EB2">
      <w:pPr>
        <w:jc w:val="both"/>
        <w:rPr>
          <w:sz w:val="18"/>
          <w:szCs w:val="18"/>
          <w:lang w:val="en-GB"/>
        </w:rPr>
      </w:pPr>
    </w:p>
    <w:p w14:paraId="57463027" w14:textId="45603457" w:rsidR="00583BD1" w:rsidRPr="00C7621D" w:rsidRDefault="00583BD1" w:rsidP="00137EB2">
      <w:pPr>
        <w:jc w:val="both"/>
        <w:rPr>
          <w:b/>
          <w:sz w:val="18"/>
          <w:szCs w:val="18"/>
          <w:lang w:val="en-GB"/>
        </w:rPr>
      </w:pPr>
      <w:r w:rsidRPr="00C7621D">
        <w:rPr>
          <w:b/>
          <w:sz w:val="18"/>
          <w:szCs w:val="18"/>
          <w:lang w:val="en-GB"/>
        </w:rPr>
        <w:t xml:space="preserve">Article </w:t>
      </w:r>
      <w:r w:rsidR="00DD3B38">
        <w:rPr>
          <w:b/>
          <w:sz w:val="18"/>
          <w:szCs w:val="18"/>
          <w:lang w:val="en-GB"/>
        </w:rPr>
        <w:t>3</w:t>
      </w:r>
      <w:r w:rsidRPr="00C7621D">
        <w:rPr>
          <w:b/>
          <w:sz w:val="18"/>
          <w:szCs w:val="18"/>
          <w:lang w:val="en-GB"/>
        </w:rPr>
        <w:t>: Recovery</w:t>
      </w:r>
    </w:p>
    <w:p w14:paraId="3AB22A8D" w14:textId="77777777" w:rsidR="00583BD1" w:rsidRDefault="00583BD1" w:rsidP="00137EB2">
      <w:pPr>
        <w:jc w:val="both"/>
        <w:rPr>
          <w:sz w:val="18"/>
          <w:szCs w:val="18"/>
          <w:lang w:val="en-GB"/>
        </w:rPr>
      </w:pPr>
    </w:p>
    <w:p w14:paraId="601729A7" w14:textId="56EDF2FA" w:rsidR="00583BD1" w:rsidRPr="00FE149C" w:rsidRDefault="00583BD1" w:rsidP="00137EB2">
      <w:pPr>
        <w:jc w:val="both"/>
        <w:rPr>
          <w:sz w:val="18"/>
          <w:szCs w:val="18"/>
          <w:lang w:val="en-GB"/>
        </w:rPr>
      </w:pPr>
      <w:r w:rsidRPr="00C7621D">
        <w:rPr>
          <w:sz w:val="18"/>
          <w:szCs w:val="18"/>
          <w:lang w:val="en-GB"/>
        </w:rPr>
        <w:t xml:space="preserve">The financial support or part thereof </w:t>
      </w:r>
      <w:proofErr w:type="gramStart"/>
      <w:r w:rsidRPr="00C7621D">
        <w:rPr>
          <w:sz w:val="18"/>
          <w:szCs w:val="18"/>
          <w:lang w:val="en-GB"/>
        </w:rPr>
        <w:t>shall be recovered</w:t>
      </w:r>
      <w:proofErr w:type="gramEnd"/>
      <w:r w:rsidRPr="00C7621D">
        <w:rPr>
          <w:sz w:val="18"/>
          <w:szCs w:val="18"/>
          <w:lang w:val="en-GB"/>
        </w:rPr>
        <w:t xml:space="preserve"> by the sending organisation if the participant does not comply with the terms of the agreement. If the participant terminates the agreement before it ends,</w:t>
      </w:r>
      <w:r w:rsidRPr="00A725B1">
        <w:rPr>
          <w:lang w:val="en-GB"/>
        </w:rPr>
        <w:t xml:space="preserve"> he/she shall have to re</w:t>
      </w:r>
      <w:r>
        <w:rPr>
          <w:lang w:val="en-GB"/>
        </w:rPr>
        <w:t xml:space="preserve">turn </w:t>
      </w:r>
      <w:r w:rsidRPr="00A725B1">
        <w:rPr>
          <w:lang w:val="en-GB"/>
        </w:rPr>
        <w:t xml:space="preserve">the </w:t>
      </w:r>
      <w:r w:rsidRPr="00C7621D">
        <w:rPr>
          <w:sz w:val="18"/>
          <w:szCs w:val="18"/>
          <w:lang w:val="en-GB"/>
        </w:rPr>
        <w:t xml:space="preserve">amount of the grant already paid, except if </w:t>
      </w:r>
      <w:proofErr w:type="gramStart"/>
      <w:r w:rsidRPr="00C7621D">
        <w:rPr>
          <w:sz w:val="18"/>
          <w:szCs w:val="18"/>
          <w:lang w:val="en-GB"/>
        </w:rPr>
        <w:t>agreed</w:t>
      </w:r>
      <w:proofErr w:type="gramEnd"/>
      <w:r w:rsidRPr="00C7621D">
        <w:rPr>
          <w:sz w:val="18"/>
          <w:szCs w:val="18"/>
          <w:lang w:val="en-GB"/>
        </w:rPr>
        <w:t xml:space="preserve"> differently with the sending organisation. The latter </w:t>
      </w:r>
      <w:proofErr w:type="gramStart"/>
      <w:r w:rsidRPr="00C7621D">
        <w:rPr>
          <w:sz w:val="18"/>
          <w:szCs w:val="18"/>
          <w:lang w:val="en-GB"/>
        </w:rPr>
        <w:t>shall be reported by the sending organisation and accepted by the National Agency</w:t>
      </w:r>
      <w:proofErr w:type="gramEnd"/>
      <w:r w:rsidRPr="00C7621D">
        <w:rPr>
          <w:sz w:val="18"/>
          <w:szCs w:val="18"/>
          <w:lang w:val="en-GB"/>
        </w:rPr>
        <w:t>.</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en-GB"/>
        </w:rPr>
        <w:t xml:space="preserve">Article </w:t>
      </w:r>
      <w:r w:rsidR="00DD3B38">
        <w:rPr>
          <w:b/>
          <w:sz w:val="18"/>
          <w:szCs w:val="18"/>
          <w:lang w:val="en-GB"/>
        </w:rPr>
        <w:t>4</w:t>
      </w:r>
      <w:r w:rsidRPr="00FE149C">
        <w:rPr>
          <w:b/>
          <w:sz w:val="18"/>
          <w:szCs w:val="18"/>
          <w:lang w:val="en-GB"/>
        </w:rPr>
        <w:t>: Data Protection</w:t>
      </w:r>
    </w:p>
    <w:p w14:paraId="1C50C88C" w14:textId="77777777" w:rsidR="00137EB2" w:rsidRPr="00FE149C" w:rsidRDefault="00137EB2" w:rsidP="00137EB2">
      <w:pPr>
        <w:rPr>
          <w:b/>
          <w:sz w:val="18"/>
          <w:szCs w:val="18"/>
          <w:lang w:val="en-GB"/>
        </w:rPr>
      </w:pPr>
    </w:p>
    <w:p w14:paraId="11AE5FD5" w14:textId="2E3EEC5E" w:rsidR="00137EB2" w:rsidRPr="00FE149C" w:rsidRDefault="00137EB2" w:rsidP="00C7621D">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00690D2B">
        <w:rPr>
          <w:sz w:val="18"/>
          <w:szCs w:val="18"/>
          <w:lang w:val="en-GB"/>
        </w:rPr>
        <w:t>organisation</w:t>
      </w:r>
      <w:r w:rsidRPr="00FE149C">
        <w:rPr>
          <w:sz w:val="18"/>
          <w:szCs w:val="18"/>
          <w:lang w:val="en-GB"/>
        </w:rPr>
        <w:t xml:space="preserve">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w:t>
      </w:r>
      <w:r w:rsidR="00690D2B">
        <w:rPr>
          <w:sz w:val="18"/>
          <w:szCs w:val="18"/>
          <w:lang w:val="en-GB"/>
        </w:rPr>
        <w:t>sending organisation</w:t>
      </w:r>
      <w:r w:rsidRPr="00FE149C">
        <w:rPr>
          <w:sz w:val="18"/>
          <w:szCs w:val="18"/>
          <w:lang w:val="en-GB"/>
        </w:rPr>
        <w:t xml:space="preserve">,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1038E8">
        <w:rPr>
          <w:rStyle w:val="FootnoteReference"/>
          <w:sz w:val="18"/>
          <w:szCs w:val="18"/>
          <w:lang w:val="en-GB"/>
        </w:rPr>
        <w:footnoteReference w:id="2"/>
      </w:r>
      <w:r w:rsidRPr="00FE149C">
        <w:rPr>
          <w:sz w:val="18"/>
          <w:szCs w:val="18"/>
          <w:lang w:val="en-GB"/>
        </w:rPr>
        <w:t xml:space="preserve"> (Court of Auditors or European Antifraud Office (OLAF)).</w:t>
      </w:r>
    </w:p>
    <w:p w14:paraId="699F3735" w14:textId="77777777" w:rsidR="00137EB2" w:rsidRPr="00FE149C" w:rsidRDefault="00137EB2" w:rsidP="00C7621D">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Pr>
          <w:sz w:val="18"/>
          <w:szCs w:val="18"/>
          <w:lang w:val="en-GB"/>
        </w:rPr>
        <w:t>sending organisation</w:t>
      </w:r>
      <w:r w:rsidRPr="00FE149C">
        <w:rPr>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en-GB"/>
        </w:rPr>
        <w:t xml:space="preserve">Article </w:t>
      </w:r>
      <w:r w:rsidR="00DD3B38">
        <w:rPr>
          <w:b/>
          <w:sz w:val="18"/>
          <w:szCs w:val="18"/>
          <w:lang w:val="en-GB"/>
        </w:rPr>
        <w:t>5</w:t>
      </w:r>
      <w:r w:rsidRPr="00FE149C">
        <w:rPr>
          <w:b/>
          <w:sz w:val="18"/>
          <w:szCs w:val="18"/>
          <w:lang w:val="en-GB"/>
        </w:rPr>
        <w:t>: Checks and Audits</w:t>
      </w:r>
    </w:p>
    <w:p w14:paraId="103246AB" w14:textId="77777777" w:rsidR="00137EB2" w:rsidRPr="00FE149C" w:rsidRDefault="00137EB2" w:rsidP="00137EB2">
      <w:pPr>
        <w:rPr>
          <w:sz w:val="18"/>
          <w:szCs w:val="18"/>
          <w:lang w:val="en-GB"/>
        </w:rPr>
      </w:pPr>
    </w:p>
    <w:p w14:paraId="3A3D9D16" w14:textId="6EBBD8FE" w:rsidR="002D5FD9" w:rsidRDefault="00137EB2"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roofErr w:type="gramStart"/>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256871" w:rsidRPr="00256871">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256871" w:rsidRPr="00256871">
        <w:rPr>
          <w:sz w:val="18"/>
          <w:szCs w:val="18"/>
          <w:lang w:val="en-GB"/>
        </w:rPr>
        <w:t>the 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w:t>
      </w:r>
      <w:r w:rsidR="00924103">
        <w:rPr>
          <w:sz w:val="18"/>
          <w:szCs w:val="18"/>
          <w:lang w:val="en-GB"/>
        </w:rPr>
        <w:t xml:space="preserve"> or were</w:t>
      </w:r>
      <w:r w:rsidRPr="00FE149C">
        <w:rPr>
          <w:sz w:val="18"/>
          <w:szCs w:val="18"/>
          <w:lang w:val="en-GB"/>
        </w:rPr>
        <w:t xml:space="preserve"> properly implemented.</w:t>
      </w:r>
      <w:proofErr w:type="gramEnd"/>
    </w:p>
    <w:p w14:paraId="68C032BA" w14:textId="77777777" w:rsidR="00E85892" w:rsidRDefault="00E85892" w:rsidP="00E85892">
      <w:pPr>
        <w:jc w:val="both"/>
        <w:rPr>
          <w:lang w:val="en-GB"/>
        </w:rPr>
      </w:pPr>
    </w:p>
    <w:p w14:paraId="3066EC54" w14:textId="77777777" w:rsidR="00D36302" w:rsidRDefault="00D36302" w:rsidP="00E85892">
      <w:pPr>
        <w:jc w:val="both"/>
        <w:rPr>
          <w:lang w:val="en-GB"/>
        </w:rPr>
      </w:pPr>
    </w:p>
    <w:p w14:paraId="7785156C" w14:textId="77777777" w:rsidR="00F66F07" w:rsidRDefault="00F66F07" w:rsidP="00E85892">
      <w:pPr>
        <w:jc w:val="both"/>
        <w:rPr>
          <w:lang w:val="en-GB"/>
        </w:r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en-GB"/>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1A4302EC" w:rsidR="00690D2B" w:rsidRDefault="00C05732">
    <w:pPr>
      <w:pStyle w:val="Footer"/>
      <w:framePr w:wrap="around" w:vAnchor="text" w:hAnchor="page" w:x="5482" w:y="13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B901F6">
      <w:rPr>
        <w:rStyle w:val="PageNumber"/>
        <w:noProof/>
        <w:szCs w:val="24"/>
      </w:rPr>
      <w:t>4</w:t>
    </w:r>
    <w:r>
      <w:rPr>
        <w:rStyle w:val="PageNumber"/>
        <w:szCs w:val="24"/>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0620188B"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B901F6">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77777777" w:rsidR="001038E8" w:rsidRDefault="00C05732" w:rsidP="001038E8">
      <w:pPr>
        <w:jc w:val="both"/>
        <w:rPr>
          <w:sz w:val="18"/>
          <w:szCs w:val="18"/>
          <w:lang w:val="en-GB"/>
        </w:rPr>
      </w:pPr>
      <w:r w:rsidRPr="00E81CB2">
        <w:rPr>
          <w:rStyle w:val="FootnoteReference"/>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5B292C97" w14:textId="77777777" w:rsidR="00C05732" w:rsidRDefault="00B901F6" w:rsidP="00E81CB2">
      <w:pPr>
        <w:pStyle w:val="FootnoteText"/>
        <w:ind w:left="0" w:firstLine="0"/>
        <w:rPr>
          <w:lang w:val="en-GB"/>
        </w:rPr>
      </w:pPr>
      <w:hyperlink r:id="rId1" w:history="1">
        <w:r w:rsidR="00C05732" w:rsidRPr="00E81CB2">
          <w:rPr>
            <w:rStyle w:val="Hyperlink"/>
            <w:sz w:val="18"/>
            <w:lang w:val="en-GB"/>
          </w:rPr>
          <w:t>https://ec.europa.eu/programmes/erasmus-plus/specific-privacy-statement_en</w:t>
        </w:r>
      </w:hyperlink>
      <w:r w:rsidR="001038E8">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11321B66" w:rsidR="00690D2B" w:rsidRPr="00905F07" w:rsidRDefault="002B76A5" w:rsidP="00B2155C">
    <w:pPr>
      <w:pStyle w:val="Header"/>
      <w:rPr>
        <w:rFonts w:ascii="Arial Narrow" w:hAnsi="Arial Narrow" w:cs="Arial"/>
        <w:sz w:val="18"/>
        <w:szCs w:val="18"/>
        <w:u w:val="single"/>
        <w:lang w:val="en-GB"/>
      </w:rPr>
    </w:pPr>
    <w:r w:rsidRPr="005D4383">
      <w:rPr>
        <w:rFonts w:ascii="Arial Narrow" w:hAnsi="Arial Narrow" w:cs="Arial"/>
        <w:noProof/>
        <w:sz w:val="18"/>
        <w:szCs w:val="18"/>
        <w:lang w:val="sl-SI" w:eastAsia="sl-SI"/>
      </w:rPr>
      <w:drawing>
        <wp:anchor distT="0" distB="0" distL="114300" distR="114300" simplePos="0" relativeHeight="251667456" behindDoc="1" locked="0" layoutInCell="1" allowOverlap="1" wp14:anchorId="722CD619" wp14:editId="1A67384E">
          <wp:simplePos x="0" y="0"/>
          <wp:positionH relativeFrom="column">
            <wp:posOffset>4572000</wp:posOffset>
          </wp:positionH>
          <wp:positionV relativeFrom="paragraph">
            <wp:posOffset>-219075</wp:posOffset>
          </wp:positionV>
          <wp:extent cx="1182370" cy="478790"/>
          <wp:effectExtent l="0" t="0" r="0" b="0"/>
          <wp:wrapNone/>
          <wp:docPr id="1" name="Picture 1" descr="\\aphrodite\dat\CGP\Logotipi\2021_VSI LOGOTIPI\Erasmus_EU_emblem_sloga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dat\CGP\Logotipi\2021_VSI LOGOTIPI\Erasmus_EU_emblem_sloga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D2B">
      <w:rPr>
        <w:rFonts w:ascii="Arial Narrow" w:hAnsi="Arial Narrow" w:cs="Arial"/>
        <w:sz w:val="18"/>
        <w:szCs w:val="18"/>
        <w:u w:val="single"/>
        <w:lang w:val="en-GB"/>
      </w:rPr>
      <w:t xml:space="preserve"> </w:t>
    </w:r>
    <w:r w:rsidR="00232FA3">
      <w:rPr>
        <w:rFonts w:ascii="Arial Narrow" w:hAnsi="Arial Narrow" w:cs="Arial"/>
        <w:sz w:val="18"/>
        <w:szCs w:val="18"/>
        <w:u w:val="single"/>
        <w:lang w:val="en-GB"/>
      </w:rPr>
      <w:t xml:space="preserve">Participant </w:t>
    </w:r>
    <w:r w:rsidR="00690D2B">
      <w:rPr>
        <w:rFonts w:ascii="Arial Narrow" w:hAnsi="Arial Narrow" w:cs="Arial"/>
        <w:sz w:val="18"/>
        <w:szCs w:val="18"/>
        <w:u w:val="single"/>
        <w:lang w:val="en-GB"/>
      </w:rPr>
      <w:t>Grant</w:t>
    </w:r>
    <w:r w:rsidR="00690D2B"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sidR="00690D2B">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00690D2B" w:rsidRPr="00905F07">
      <w:rPr>
        <w:rFonts w:ascii="Arial Narrow" w:hAnsi="Arial Narrow" w:cs="Arial"/>
        <w:sz w:val="18"/>
        <w:szCs w:val="18"/>
        <w:u w:val="single"/>
        <w:lang w:val="en-GB"/>
      </w:rPr>
      <w:t xml:space="preserve"> </w:t>
    </w:r>
    <w:r w:rsidR="00690D2B">
      <w:rPr>
        <w:rFonts w:ascii="Arial Narrow" w:hAnsi="Arial Narrow" w:cs="Arial"/>
        <w:sz w:val="18"/>
        <w:szCs w:val="18"/>
        <w:u w:val="single"/>
        <w:lang w:val="en-GB"/>
      </w:rPr>
      <w:t>– 202</w:t>
    </w:r>
    <w:r w:rsidR="00232FA3">
      <w:rPr>
        <w:rFonts w:ascii="Arial Narrow" w:hAnsi="Arial Narrow" w:cs="Arial"/>
        <w:sz w:val="18"/>
        <w:szCs w:val="18"/>
        <w:u w:val="single"/>
        <w:lang w:val="en-GB"/>
      </w:rPr>
      <w:t>1</w:t>
    </w:r>
    <w:r>
      <w:rPr>
        <w:rFonts w:ascii="Arial Narrow" w:hAnsi="Arial Narrow" w:cs="Arial"/>
        <w:sz w:val="18"/>
        <w:szCs w:val="18"/>
        <w:u w:val="single"/>
        <w:lang w:val="en-GB"/>
      </w:rPr>
      <w:t xml:space="preserve"> (VET, AE and School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553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778D9"/>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871"/>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B76A5"/>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37DC"/>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56AF5"/>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A6759"/>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8F444B"/>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01F6"/>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6FD6"/>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2B4"/>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1CDC"/>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cbb01951-1c45-4a5c-a97e-d9358664634d"/>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A1DEB9-ABE2-4069-B73F-BA1E8B56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2471</Words>
  <Characters>13785</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13</cp:revision>
  <cp:lastPrinted>2021-08-23T13:05:00Z</cp:lastPrinted>
  <dcterms:created xsi:type="dcterms:W3CDTF">2021-09-01T10:25:00Z</dcterms:created>
  <dcterms:modified xsi:type="dcterms:W3CDTF">2021-10-22T09:54:00Z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