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12" w:rsidRDefault="009C3012" w:rsidP="009C3012">
      <w:pPr>
        <w:jc w:val="center"/>
        <w:rPr>
          <w:b/>
          <w:sz w:val="28"/>
          <w:szCs w:val="28"/>
        </w:rPr>
      </w:pPr>
      <w:r w:rsidRPr="005F4CCA">
        <w:rPr>
          <w:b/>
          <w:sz w:val="28"/>
          <w:szCs w:val="28"/>
        </w:rPr>
        <w:t xml:space="preserve">VRAČILO NEPORABLJENIH SREDSTEV V </w:t>
      </w:r>
      <w:r>
        <w:rPr>
          <w:b/>
          <w:sz w:val="28"/>
          <w:szCs w:val="28"/>
        </w:rPr>
        <w:t>OKVIRU ERASMUS+  KA1</w:t>
      </w:r>
      <w:r w:rsidRPr="005F4C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POGODBENEGA LETA 201</w:t>
      </w:r>
      <w:r w:rsidR="00264473">
        <w:rPr>
          <w:b/>
          <w:sz w:val="28"/>
          <w:szCs w:val="28"/>
        </w:rPr>
        <w:t>9</w:t>
      </w:r>
    </w:p>
    <w:p w:rsidR="009C3012" w:rsidRDefault="009C3012" w:rsidP="009C3012">
      <w:pPr>
        <w:jc w:val="center"/>
        <w:rPr>
          <w:b/>
          <w:sz w:val="28"/>
          <w:szCs w:val="28"/>
        </w:rPr>
      </w:pPr>
      <w:r w:rsidRPr="005F4CCA">
        <w:rPr>
          <w:b/>
          <w:sz w:val="28"/>
          <w:szCs w:val="28"/>
        </w:rPr>
        <w:t>PROJEKTI MOBILNOSTI NA PODROČJU VISOKOŠOLSKEGA IZOBRAŽEVANJA MED DRŽAVAMI PROGRAMA (KA103)</w:t>
      </w:r>
      <w:r>
        <w:rPr>
          <w:b/>
          <w:sz w:val="28"/>
          <w:szCs w:val="28"/>
        </w:rPr>
        <w:t xml:space="preserve"> </w:t>
      </w:r>
    </w:p>
    <w:p w:rsidR="009C3012" w:rsidRDefault="009C3012" w:rsidP="009C3012">
      <w:pPr>
        <w:jc w:val="center"/>
        <w:rPr>
          <w:b/>
          <w:sz w:val="28"/>
          <w:szCs w:val="28"/>
        </w:rPr>
      </w:pPr>
    </w:p>
    <w:p w:rsidR="009C3012" w:rsidRPr="001428C0" w:rsidRDefault="009C3012" w:rsidP="009C3012">
      <w:pPr>
        <w:spacing w:after="0"/>
        <w:jc w:val="both"/>
      </w:pPr>
      <w:r w:rsidRPr="001428C0">
        <w:t>Dokument</w:t>
      </w:r>
      <w:r>
        <w:rPr>
          <w:rStyle w:val="FootnoteReference"/>
          <w:b/>
        </w:rPr>
        <w:footnoteReference w:id="1"/>
      </w:r>
      <w:r w:rsidRPr="001428C0">
        <w:t xml:space="preserve"> izpolnite in oddate v primeru, </w:t>
      </w:r>
      <w:r>
        <w:t>da</w:t>
      </w:r>
      <w:r w:rsidRPr="001428C0">
        <w:t xml:space="preserve"> do konca trajanja vašega projekta zaradi </w:t>
      </w:r>
      <w:r>
        <w:t xml:space="preserve">resnično </w:t>
      </w:r>
      <w:r w:rsidRPr="001428C0">
        <w:t xml:space="preserve">utemeljenih razlogov ne boste uspeli realizirati vseh pogodbeno odobrenih mobilnosti in bi želeli finančna sredstva projekta </w:t>
      </w:r>
      <w:r>
        <w:t xml:space="preserve">oz. del njih </w:t>
      </w:r>
      <w:r w:rsidRPr="001428C0">
        <w:t>predčasno vrniti nacionalni agenciji CMEPIUS.</w:t>
      </w:r>
    </w:p>
    <w:p w:rsidR="009C3012" w:rsidRPr="001428C0" w:rsidRDefault="009C3012" w:rsidP="009C3012">
      <w:pPr>
        <w:spacing w:after="0"/>
      </w:pPr>
    </w:p>
    <w:p w:rsidR="009C3012" w:rsidRPr="001428C0" w:rsidRDefault="009C3012" w:rsidP="009C3012">
      <w:pPr>
        <w:spacing w:after="0"/>
      </w:pPr>
      <w:r w:rsidRPr="001428C0">
        <w:t>V spodnj</w:t>
      </w:r>
      <w:r>
        <w:t>e</w:t>
      </w:r>
      <w:r w:rsidRPr="001428C0">
        <w:t xml:space="preserve"> tabel</w:t>
      </w:r>
      <w:r>
        <w:t>e</w:t>
      </w:r>
      <w:r w:rsidRPr="001428C0">
        <w:t xml:space="preserve"> vnesite zahtevane podatke:</w:t>
      </w:r>
    </w:p>
    <w:p w:rsidR="009C3012" w:rsidRPr="001428C0" w:rsidRDefault="009C3012" w:rsidP="009C301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3012" w:rsidRPr="001428C0" w:rsidTr="00780B7F">
        <w:tc>
          <w:tcPr>
            <w:tcW w:w="4531" w:type="dxa"/>
          </w:tcPr>
          <w:p w:rsidR="009C3012" w:rsidRPr="001428C0" w:rsidRDefault="009C3012" w:rsidP="009C3012">
            <w:pPr>
              <w:spacing w:after="0"/>
            </w:pPr>
            <w:r w:rsidRPr="001428C0">
              <w:t>Naziv institucije</w:t>
            </w:r>
          </w:p>
        </w:tc>
        <w:tc>
          <w:tcPr>
            <w:tcW w:w="4531" w:type="dxa"/>
          </w:tcPr>
          <w:p w:rsidR="009C3012" w:rsidRPr="001428C0" w:rsidRDefault="009C3012" w:rsidP="009C3012">
            <w:pPr>
              <w:spacing w:after="0"/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9C3012" w:rsidRPr="001428C0" w:rsidTr="00780B7F">
        <w:tc>
          <w:tcPr>
            <w:tcW w:w="4531" w:type="dxa"/>
          </w:tcPr>
          <w:p w:rsidR="009C3012" w:rsidRPr="001428C0" w:rsidRDefault="009C3012" w:rsidP="00B67807">
            <w:pPr>
              <w:spacing w:after="0"/>
            </w:pPr>
            <w:r w:rsidRPr="001428C0">
              <w:t>Številka zadeve (npr. KA1-HE-1/1</w:t>
            </w:r>
            <w:r w:rsidR="00B67807">
              <w:t>9</w:t>
            </w:r>
            <w:r w:rsidRPr="001428C0">
              <w:t>)</w:t>
            </w:r>
          </w:p>
        </w:tc>
        <w:tc>
          <w:tcPr>
            <w:tcW w:w="4531" w:type="dxa"/>
          </w:tcPr>
          <w:p w:rsidR="009C3012" w:rsidRPr="001428C0" w:rsidRDefault="009C3012" w:rsidP="00B67807">
            <w:pPr>
              <w:spacing w:after="0"/>
            </w:pPr>
            <w:r w:rsidRPr="001428C0">
              <w:t>KA1-HE-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  <w:r w:rsidRPr="001428C0">
              <w:t>/1</w:t>
            </w:r>
            <w:r w:rsidR="00B67807">
              <w:t>9</w:t>
            </w:r>
          </w:p>
        </w:tc>
      </w:tr>
      <w:tr w:rsidR="009C3012" w:rsidRPr="001428C0" w:rsidTr="00780B7F">
        <w:tc>
          <w:tcPr>
            <w:tcW w:w="4531" w:type="dxa"/>
          </w:tcPr>
          <w:p w:rsidR="009C3012" w:rsidRPr="001428C0" w:rsidRDefault="009C3012" w:rsidP="00B67807">
            <w:pPr>
              <w:spacing w:after="0"/>
            </w:pPr>
            <w:r w:rsidRPr="001428C0">
              <w:t>Številka sporazuma (npr. 1</w:t>
            </w:r>
            <w:r w:rsidR="00B67807">
              <w:t>9</w:t>
            </w:r>
            <w:r w:rsidRPr="001428C0">
              <w:t>-103-012515)</w:t>
            </w:r>
          </w:p>
        </w:tc>
        <w:tc>
          <w:tcPr>
            <w:tcW w:w="4531" w:type="dxa"/>
          </w:tcPr>
          <w:p w:rsidR="009C3012" w:rsidRPr="001428C0" w:rsidRDefault="009C3012" w:rsidP="00283421">
            <w:pPr>
              <w:spacing w:after="0"/>
            </w:pPr>
            <w:r w:rsidRPr="001428C0">
              <w:t>1</w:t>
            </w:r>
            <w:r w:rsidR="00283421">
              <w:t>9</w:t>
            </w:r>
            <w:r w:rsidRPr="001428C0">
              <w:t>-103</w:t>
            </w:r>
            <w:r w:rsidRPr="001428C0">
              <w:rPr>
                <w:rFonts w:eastAsia="SimSun" w:cs="Arial"/>
                <w:color w:val="000000"/>
                <w:lang w:bidi="sd-Deva-IN"/>
              </w:rPr>
              <w:t>-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</w:tbl>
    <w:p w:rsidR="009C3012" w:rsidRDefault="009C3012" w:rsidP="009C3012">
      <w:pPr>
        <w:spacing w:after="0" w:line="240" w:lineRule="auto"/>
        <w:rPr>
          <w:b/>
        </w:rPr>
      </w:pPr>
    </w:p>
    <w:p w:rsidR="009C3012" w:rsidRPr="001428C0" w:rsidRDefault="009C3012" w:rsidP="009C301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3012" w:rsidRPr="001428C0" w:rsidTr="00780B7F">
        <w:tc>
          <w:tcPr>
            <w:tcW w:w="9062" w:type="dxa"/>
            <w:gridSpan w:val="3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b/>
              </w:rPr>
              <w:t xml:space="preserve">ODOBRENA SREDSTVA/ŠT. MOBILNOSTI PO SPORAZUMU OZ. ZADNJEM </w:t>
            </w:r>
            <w:r>
              <w:rPr>
                <w:b/>
              </w:rPr>
              <w:t>DODATKU</w:t>
            </w:r>
          </w:p>
        </w:tc>
      </w:tr>
      <w:tr w:rsidR="009C3012" w:rsidRPr="001428C0" w:rsidTr="00780B7F">
        <w:tc>
          <w:tcPr>
            <w:tcW w:w="3020" w:type="dxa"/>
          </w:tcPr>
          <w:p w:rsidR="009C3012" w:rsidRPr="001428C0" w:rsidRDefault="009C3012" w:rsidP="00780B7F">
            <w:pPr>
              <w:jc w:val="center"/>
              <w:rPr>
                <w:b/>
              </w:rPr>
            </w:pPr>
            <w:r w:rsidRPr="001428C0">
              <w:rPr>
                <w:b/>
              </w:rPr>
              <w:t>Postavke proračuna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b/>
              </w:rPr>
              <w:t>Št. mobilnosti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b/>
              </w:rPr>
              <w:t>Odobrena sredstva (EUR)</w:t>
            </w:r>
          </w:p>
        </w:tc>
      </w:tr>
      <w:tr w:rsidR="009C3012" w:rsidRPr="001428C0" w:rsidTr="00780B7F">
        <w:tc>
          <w:tcPr>
            <w:tcW w:w="3020" w:type="dxa"/>
          </w:tcPr>
          <w:p w:rsidR="009C3012" w:rsidRPr="001428C0" w:rsidRDefault="009C3012" w:rsidP="009C3012">
            <w:pPr>
              <w:spacing w:after="0"/>
              <w:jc w:val="center"/>
            </w:pPr>
            <w:r w:rsidRPr="001428C0">
              <w:t>Mobilnost za namen študija (SMS)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bookmarkStart w:id="0" w:name="_GoBack"/>
            <w:bookmarkEnd w:id="0"/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9C3012" w:rsidRPr="001428C0" w:rsidTr="00780B7F">
        <w:tc>
          <w:tcPr>
            <w:tcW w:w="3020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t xml:space="preserve">Mobilnost za namen </w:t>
            </w:r>
            <w:r>
              <w:t>prakse</w:t>
            </w:r>
            <w:r w:rsidRPr="001428C0">
              <w:t xml:space="preserve"> (SMP)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9C3012" w:rsidRPr="001428C0" w:rsidTr="00780B7F">
        <w:tc>
          <w:tcPr>
            <w:tcW w:w="3020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t xml:space="preserve">Mobilnost za namen </w:t>
            </w:r>
            <w:r>
              <w:t>poučevanja</w:t>
            </w:r>
            <w:r w:rsidRPr="001428C0">
              <w:t xml:space="preserve"> (STA)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9C3012" w:rsidRPr="001428C0" w:rsidTr="00780B7F">
        <w:tc>
          <w:tcPr>
            <w:tcW w:w="3020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t xml:space="preserve">Mobilnost za namen </w:t>
            </w:r>
            <w:r>
              <w:t>usposabljanja</w:t>
            </w:r>
            <w:r w:rsidRPr="001428C0">
              <w:t xml:space="preserve"> (STT)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9C3012" w:rsidRPr="001428C0" w:rsidTr="00780B7F">
        <w:tc>
          <w:tcPr>
            <w:tcW w:w="3020" w:type="dxa"/>
          </w:tcPr>
          <w:p w:rsidR="009C3012" w:rsidRPr="001428C0" w:rsidRDefault="009C3012" w:rsidP="009C3012">
            <w:pPr>
              <w:spacing w:after="0"/>
              <w:jc w:val="center"/>
            </w:pPr>
            <w:r w:rsidRPr="001428C0">
              <w:t>Organizacijska podpora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rFonts w:eastAsia="SimSun" w:cs="Arial"/>
                <w:color w:val="000000"/>
                <w:lang w:bidi="sd-Deva-IN"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rFonts w:eastAsia="SimSun" w:cs="Arial"/>
                <w:color w:val="000000"/>
                <w:lang w:bidi="sd-Deva-IN"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9C3012" w:rsidRPr="001428C0" w:rsidTr="00780B7F">
        <w:tc>
          <w:tcPr>
            <w:tcW w:w="3020" w:type="dxa"/>
          </w:tcPr>
          <w:p w:rsidR="009C3012" w:rsidRPr="001428C0" w:rsidRDefault="009C3012" w:rsidP="009C3012">
            <w:pPr>
              <w:spacing w:after="0"/>
              <w:jc w:val="center"/>
            </w:pPr>
            <w:r w:rsidRPr="001428C0">
              <w:t>Skupaj odobreno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rFonts w:eastAsia="SimSun" w:cs="Arial"/>
                <w:color w:val="000000"/>
                <w:lang w:bidi="sd-Deva-IN"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rFonts w:eastAsia="SimSun" w:cs="Arial"/>
                <w:color w:val="000000"/>
                <w:lang w:bidi="sd-Deva-IN"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</w:tbl>
    <w:p w:rsidR="009C3012" w:rsidRPr="001428C0" w:rsidRDefault="009C3012" w:rsidP="009C3012">
      <w:pPr>
        <w:spacing w:after="0" w:line="240" w:lineRule="auto"/>
        <w:rPr>
          <w:b/>
        </w:rPr>
      </w:pPr>
      <w:r w:rsidRPr="001428C0">
        <w:rPr>
          <w:b/>
        </w:rPr>
        <w:t xml:space="preserve"> </w:t>
      </w:r>
    </w:p>
    <w:p w:rsidR="009C3012" w:rsidRPr="001428C0" w:rsidRDefault="009C3012" w:rsidP="009C301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3012" w:rsidRPr="001428C0" w:rsidTr="00780B7F">
        <w:tc>
          <w:tcPr>
            <w:tcW w:w="9062" w:type="dxa"/>
            <w:gridSpan w:val="3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b/>
              </w:rPr>
              <w:t>ODOBRENA SREDSTVA/ŠT. MOBILNOSTI PO VRAČILU SREDSTEV</w:t>
            </w:r>
          </w:p>
        </w:tc>
      </w:tr>
      <w:tr w:rsidR="009C3012" w:rsidRPr="001428C0" w:rsidTr="00780B7F">
        <w:tc>
          <w:tcPr>
            <w:tcW w:w="3020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b/>
              </w:rPr>
              <w:t>Postavke proračuna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b/>
              </w:rPr>
              <w:t>Št. mobilnosti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b/>
              </w:rPr>
              <w:t>Odobrena sredstva (EUR)</w:t>
            </w:r>
          </w:p>
        </w:tc>
      </w:tr>
      <w:tr w:rsidR="009C3012" w:rsidRPr="001428C0" w:rsidTr="00780B7F">
        <w:tc>
          <w:tcPr>
            <w:tcW w:w="3020" w:type="dxa"/>
          </w:tcPr>
          <w:p w:rsidR="009C3012" w:rsidRPr="001428C0" w:rsidRDefault="009C3012" w:rsidP="009C3012">
            <w:pPr>
              <w:spacing w:after="0"/>
              <w:jc w:val="center"/>
            </w:pPr>
            <w:r w:rsidRPr="001428C0">
              <w:t>Mobilnost za namen študija (SMS)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</w:tbl>
    <w:p w:rsidR="0045010F" w:rsidRDefault="0045010F" w:rsidP="009C3012">
      <w:pPr>
        <w:spacing w:after="0"/>
        <w:jc w:val="center"/>
        <w:sectPr w:rsidR="0045010F" w:rsidSect="00CA22A7">
          <w:footerReference w:type="default" r:id="rId7"/>
          <w:headerReference w:type="first" r:id="rId8"/>
          <w:footerReference w:type="first" r:id="rId9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012" w:rsidRPr="001428C0" w:rsidTr="00780B7F">
        <w:tc>
          <w:tcPr>
            <w:tcW w:w="3020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lastRenderedPageBreak/>
              <w:t xml:space="preserve">Mobilnost za namen </w:t>
            </w:r>
            <w:r>
              <w:t>prakse</w:t>
            </w:r>
            <w:r w:rsidRPr="001428C0">
              <w:t xml:space="preserve"> (SMP)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>
              <w:rPr>
                <w:rFonts w:eastAsia="SimSun" w:cs="Arial"/>
                <w:color w:val="000000"/>
                <w:lang w:bidi="sd-Deva-IN"/>
              </w:rPr>
              <w:t> </w:t>
            </w:r>
            <w:r>
              <w:rPr>
                <w:rFonts w:eastAsia="SimSun" w:cs="Arial"/>
                <w:color w:val="000000"/>
                <w:lang w:bidi="sd-Deva-IN"/>
              </w:rPr>
              <w:t> </w:t>
            </w:r>
            <w:r>
              <w:rPr>
                <w:rFonts w:eastAsia="SimSun" w:cs="Arial"/>
                <w:color w:val="000000"/>
                <w:lang w:bidi="sd-Deva-IN"/>
              </w:rPr>
              <w:t> </w:t>
            </w:r>
            <w:r>
              <w:rPr>
                <w:rFonts w:eastAsia="SimSun" w:cs="Arial"/>
                <w:color w:val="000000"/>
                <w:lang w:bidi="sd-Deva-IN"/>
              </w:rPr>
              <w:t> </w:t>
            </w:r>
            <w:r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9C3012" w:rsidRPr="001428C0" w:rsidTr="00780B7F">
        <w:tc>
          <w:tcPr>
            <w:tcW w:w="3020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t xml:space="preserve">Mobilnost za namen </w:t>
            </w:r>
            <w:r>
              <w:t>poučevanja</w:t>
            </w:r>
            <w:r w:rsidRPr="001428C0">
              <w:t xml:space="preserve"> (STA)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9C3012" w:rsidRPr="001428C0" w:rsidTr="00780B7F">
        <w:tc>
          <w:tcPr>
            <w:tcW w:w="3020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t xml:space="preserve">Mobilnost za namen </w:t>
            </w:r>
            <w:r>
              <w:t>usposabljanja</w:t>
            </w:r>
            <w:r w:rsidRPr="001428C0">
              <w:t xml:space="preserve"> (STT)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9C3012" w:rsidRPr="001428C0" w:rsidTr="00780B7F">
        <w:tc>
          <w:tcPr>
            <w:tcW w:w="3020" w:type="dxa"/>
          </w:tcPr>
          <w:p w:rsidR="009C3012" w:rsidRPr="001428C0" w:rsidRDefault="009C3012" w:rsidP="009C3012">
            <w:pPr>
              <w:spacing w:after="0"/>
              <w:jc w:val="center"/>
            </w:pPr>
            <w:r w:rsidRPr="001428C0">
              <w:t>Organizacijska podpora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rFonts w:eastAsia="SimSun" w:cs="Arial"/>
                <w:color w:val="000000"/>
                <w:lang w:bidi="sd-Deva-IN"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rFonts w:eastAsia="SimSun" w:cs="Arial"/>
                <w:color w:val="000000"/>
                <w:lang w:bidi="sd-Deva-IN"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9C3012" w:rsidRPr="001428C0" w:rsidTr="00780B7F">
        <w:tc>
          <w:tcPr>
            <w:tcW w:w="3020" w:type="dxa"/>
          </w:tcPr>
          <w:p w:rsidR="009C3012" w:rsidRPr="001428C0" w:rsidRDefault="009C3012" w:rsidP="009C3012">
            <w:pPr>
              <w:spacing w:after="0"/>
              <w:jc w:val="center"/>
            </w:pPr>
            <w:r w:rsidRPr="001428C0">
              <w:t>Skupaj odobreno</w:t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rFonts w:eastAsia="SimSun" w:cs="Arial"/>
                <w:color w:val="000000"/>
                <w:lang w:bidi="sd-Deva-IN"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</w:tcPr>
          <w:p w:rsidR="009C3012" w:rsidRPr="001428C0" w:rsidRDefault="009C3012" w:rsidP="009C3012">
            <w:pPr>
              <w:spacing w:after="0"/>
              <w:jc w:val="center"/>
              <w:rPr>
                <w:rFonts w:eastAsia="SimSun" w:cs="Arial"/>
                <w:color w:val="000000"/>
                <w:lang w:bidi="sd-Deva-IN"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</w:tbl>
    <w:p w:rsidR="009C3012" w:rsidRPr="001428C0" w:rsidRDefault="009C3012" w:rsidP="009C3012">
      <w:pPr>
        <w:spacing w:after="120"/>
        <w:rPr>
          <w:b/>
        </w:rPr>
      </w:pPr>
    </w:p>
    <w:p w:rsidR="009C3012" w:rsidRDefault="009C3012" w:rsidP="009C3012">
      <w:pPr>
        <w:spacing w:after="120"/>
        <w:jc w:val="both"/>
      </w:pPr>
      <w:r>
        <w:t>Vračilo</w:t>
      </w:r>
      <w:r w:rsidRPr="00D16A2D">
        <w:t xml:space="preserve"> sredstev </w:t>
      </w:r>
      <w:r>
        <w:t>mora biti tehtno</w:t>
      </w:r>
      <w:r w:rsidRPr="00D16A2D">
        <w:t xml:space="preserve"> argumentira</w:t>
      </w:r>
      <w:r>
        <w:t xml:space="preserve">no in resnično zadnji ukrep. </w:t>
      </w:r>
      <w:r w:rsidRPr="00D16A2D">
        <w:t xml:space="preserve">Navedite zakaj mobilnosti ne boste </w:t>
      </w:r>
      <w:r>
        <w:t xml:space="preserve">mogli </w:t>
      </w:r>
      <w:r w:rsidRPr="00D16A2D">
        <w:t>izve</w:t>
      </w:r>
      <w:r>
        <w:t>sti v pogodbenem obdobju</w:t>
      </w:r>
      <w:r w:rsidRPr="00D16A2D">
        <w:t xml:space="preserve">, </w:t>
      </w:r>
      <w:r>
        <w:t xml:space="preserve">kakšnih ukrepov ste se v smeri realizacije že poslužili, zakaj ti ukrepi niso bili učinkoviti. Prav tako </w:t>
      </w:r>
      <w:r w:rsidRPr="00D16A2D">
        <w:t>podajte načrt, kako boste kvantitativne cilje v prihodnjih projektih uspešneje realizirali.</w:t>
      </w:r>
    </w:p>
    <w:p w:rsidR="00F160F3" w:rsidRPr="00D16A2D" w:rsidRDefault="00F160F3" w:rsidP="009C3012">
      <w:pPr>
        <w:spacing w:after="120"/>
        <w:jc w:val="both"/>
      </w:pPr>
    </w:p>
    <w:p w:rsidR="009C3012" w:rsidRDefault="009C3012" w:rsidP="009C3012">
      <w:pPr>
        <w:spacing w:after="120"/>
        <w:jc w:val="both"/>
        <w:rPr>
          <w:b/>
        </w:rPr>
      </w:pPr>
      <w:r>
        <w:rPr>
          <w:b/>
        </w:rPr>
        <w:t>Pomanjkljivo argumentirano vračilo sredstev lahko vpliva na končno oceno izvedbe projekta (upravljanje s sredstvi je eden od kriterijev vrednotenja).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3012" w:rsidTr="00780B7F">
        <w:tc>
          <w:tcPr>
            <w:tcW w:w="9062" w:type="dxa"/>
          </w:tcPr>
          <w:p w:rsidR="009C3012" w:rsidRDefault="009C3012" w:rsidP="00780B7F">
            <w:pPr>
              <w:spacing w:after="120" w:line="360" w:lineRule="auto"/>
              <w:rPr>
                <w:b/>
              </w:rPr>
            </w:pPr>
            <w:r w:rsidRPr="00543984"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43984"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instrText xml:space="preserve"> FORMTEXT </w:instrText>
            </w:r>
            <w:r w:rsidRPr="00543984"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</w:r>
            <w:r w:rsidRPr="00543984"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fldChar w:fldCharType="separate"/>
            </w:r>
            <w:r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t> </w:t>
            </w:r>
            <w:r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t> </w:t>
            </w:r>
            <w:r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t> </w:t>
            </w:r>
            <w:r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t> </w:t>
            </w:r>
            <w:r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t> </w:t>
            </w:r>
            <w:r w:rsidRPr="00543984"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fldChar w:fldCharType="end"/>
            </w:r>
          </w:p>
          <w:p w:rsidR="009C3012" w:rsidRDefault="009C3012" w:rsidP="00780B7F">
            <w:pPr>
              <w:spacing w:after="120"/>
              <w:rPr>
                <w:b/>
              </w:rPr>
            </w:pPr>
          </w:p>
          <w:p w:rsidR="009C3012" w:rsidRDefault="009C3012" w:rsidP="00780B7F">
            <w:pPr>
              <w:spacing w:after="120"/>
              <w:rPr>
                <w:b/>
              </w:rPr>
            </w:pPr>
          </w:p>
          <w:p w:rsidR="009C3012" w:rsidRDefault="009C3012" w:rsidP="00780B7F">
            <w:pPr>
              <w:spacing w:after="120"/>
              <w:rPr>
                <w:b/>
              </w:rPr>
            </w:pPr>
          </w:p>
        </w:tc>
      </w:tr>
    </w:tbl>
    <w:p w:rsidR="009C3012" w:rsidRDefault="009C3012" w:rsidP="009C3012">
      <w:pPr>
        <w:spacing w:after="120"/>
        <w:rPr>
          <w:b/>
        </w:rPr>
      </w:pPr>
    </w:p>
    <w:p w:rsidR="009C3012" w:rsidRDefault="009C3012" w:rsidP="009C3012">
      <w:pPr>
        <w:spacing w:after="120"/>
        <w:rPr>
          <w:b/>
        </w:rPr>
      </w:pPr>
      <w:r>
        <w:rPr>
          <w:b/>
        </w:rPr>
        <w:t>Zakoniti zastopnik pogodbenika:</w:t>
      </w:r>
    </w:p>
    <w:p w:rsidR="009C3012" w:rsidRDefault="009C3012" w:rsidP="009C3012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 xml:space="preserve">Ime in priimek: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</w:p>
    <w:p w:rsidR="009C3012" w:rsidRDefault="009C3012" w:rsidP="009C3012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 xml:space="preserve">Naziv in funkcija: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</w:p>
    <w:p w:rsidR="009C3012" w:rsidRDefault="009C3012" w:rsidP="009C3012">
      <w:pPr>
        <w:jc w:val="both"/>
        <w:rPr>
          <w:rFonts w:eastAsia="SimSun" w:cs="Arial"/>
          <w:color w:val="000000"/>
          <w:lang w:bidi="sd-Deva-IN"/>
        </w:rPr>
      </w:pPr>
      <w:r>
        <w:t xml:space="preserve">S podpisom tega dokumenta potrjujem, da, zaradi zgoraj navedenih razlogov, ne bomo porabili pogodbeno odobrenih sredstev v višini 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  <w:r>
        <w:rPr>
          <w:rFonts w:eastAsia="SimSun" w:cs="Arial"/>
          <w:color w:val="000000"/>
          <w:lang w:bidi="sd-Deva-IN"/>
        </w:rPr>
        <w:t xml:space="preserve"> EUR. Če smo sredstva že prejeli, bomo ustrezni znesek, na podlagi zahtevka za vračilo, vrnili.</w:t>
      </w:r>
    </w:p>
    <w:p w:rsidR="009C3012" w:rsidRDefault="009C3012" w:rsidP="009C3012">
      <w:pPr>
        <w:tabs>
          <w:tab w:val="left" w:pos="838"/>
        </w:tabs>
        <w:spacing w:after="120"/>
        <w:rPr>
          <w:rFonts w:eastAsia="SimSun" w:cs="Arial"/>
          <w:color w:val="000000"/>
          <w:lang w:bidi="sd-Deva-IN"/>
        </w:rPr>
      </w:pPr>
    </w:p>
    <w:p w:rsidR="009C3012" w:rsidRDefault="009C3012" w:rsidP="009C3012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>Podpis: _________________________________________</w:t>
      </w:r>
    </w:p>
    <w:p w:rsidR="009C3012" w:rsidRDefault="009C3012" w:rsidP="009C3012">
      <w:pPr>
        <w:spacing w:after="120"/>
        <w:rPr>
          <w:rFonts w:eastAsia="SimSun" w:cs="Arial"/>
          <w:color w:val="000000"/>
          <w:lang w:bidi="sd-Deva-IN"/>
        </w:rPr>
      </w:pPr>
    </w:p>
    <w:p w:rsidR="009C3012" w:rsidRDefault="009C3012" w:rsidP="009C3012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 xml:space="preserve"> Kraj: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  <w:r>
        <w:rPr>
          <w:rFonts w:eastAsia="SimSun" w:cs="Arial"/>
          <w:color w:val="000000"/>
          <w:lang w:bidi="sd-Deva-IN"/>
        </w:rPr>
        <w:t xml:space="preserve">                                                                                                   Datum: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</w:p>
    <w:p w:rsidR="009C3012" w:rsidRDefault="009C3012" w:rsidP="009C3012">
      <w:pPr>
        <w:spacing w:after="120"/>
        <w:ind w:left="3540" w:firstLine="708"/>
        <w:jc w:val="center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>Žig organizacije</w:t>
      </w:r>
    </w:p>
    <w:p w:rsidR="009C3012" w:rsidRDefault="009C3012" w:rsidP="009C3012">
      <w:pPr>
        <w:spacing w:after="120"/>
        <w:rPr>
          <w:rFonts w:eastAsia="SimSun" w:cs="Arial"/>
          <w:lang w:bidi="sd-Deva-IN"/>
        </w:rPr>
      </w:pPr>
      <w:r>
        <w:rPr>
          <w:rFonts w:eastAsia="SimSun" w:cs="Arial"/>
          <w:b/>
          <w:color w:val="000000"/>
          <w:lang w:bidi="sd-Deva-IN"/>
        </w:rPr>
        <w:t>Erasmus+ koordinator oz. oseba, ki je izpolnila dokument</w:t>
      </w:r>
      <w:r>
        <w:rPr>
          <w:rFonts w:eastAsia="SimSun" w:cs="Arial"/>
          <w:lang w:bidi="sd-Deva-IN"/>
        </w:rPr>
        <w:t xml:space="preserve">: </w:t>
      </w:r>
    </w:p>
    <w:p w:rsidR="009C3012" w:rsidRDefault="009C3012" w:rsidP="009C3012">
      <w:pPr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 xml:space="preserve">Ime in priimek: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</w:p>
    <w:p w:rsidR="008D4C2F" w:rsidRPr="002D512E" w:rsidRDefault="008D4C2F" w:rsidP="002D512E"/>
    <w:sectPr w:rsidR="008D4C2F" w:rsidRPr="002D512E" w:rsidSect="0045010F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01" w:rsidRDefault="00C00801" w:rsidP="007F1556">
      <w:pPr>
        <w:spacing w:after="0" w:line="240" w:lineRule="auto"/>
      </w:pPr>
      <w:r>
        <w:separator/>
      </w:r>
    </w:p>
  </w:endnote>
  <w:endnote w:type="continuationSeparator" w:id="0">
    <w:p w:rsidR="00C00801" w:rsidRDefault="00C00801" w:rsidP="007F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556" w:rsidRDefault="007F15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A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56" w:rsidRPr="007F1556" w:rsidRDefault="007F1556" w:rsidP="007F1556">
    <w:pPr>
      <w:tabs>
        <w:tab w:val="left" w:pos="8255"/>
        <w:tab w:val="right" w:pos="9072"/>
      </w:tabs>
      <w:spacing w:after="0" w:line="360" w:lineRule="auto"/>
      <w:ind w:hanging="426"/>
      <w:rPr>
        <w:rFonts w:cs="Calibri"/>
        <w:b/>
        <w:color w:val="2F2C64"/>
        <w:sz w:val="16"/>
        <w:szCs w:val="16"/>
      </w:rPr>
    </w:pPr>
    <w:r w:rsidRPr="007F1556"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30CB3966" wp14:editId="7F65C3BC">
          <wp:simplePos x="0" y="0"/>
          <wp:positionH relativeFrom="column">
            <wp:posOffset>4159250</wp:posOffset>
          </wp:positionH>
          <wp:positionV relativeFrom="paragraph">
            <wp:posOffset>62865</wp:posOffset>
          </wp:positionV>
          <wp:extent cx="1602000" cy="324000"/>
          <wp:effectExtent l="0" t="0" r="0" b="0"/>
          <wp:wrapNone/>
          <wp:docPr id="4" name="Picture 4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556">
      <w:rPr>
        <w:rFonts w:cs="Calibri"/>
        <w:b/>
        <w:color w:val="2F2C64"/>
        <w:sz w:val="16"/>
        <w:szCs w:val="16"/>
      </w:rPr>
      <w:tab/>
    </w:r>
    <w:r w:rsidRPr="007F1556">
      <w:rPr>
        <w:rFonts w:cs="Calibri"/>
        <w:b/>
        <w:color w:val="2F2C64"/>
        <w:sz w:val="16"/>
        <w:szCs w:val="16"/>
      </w:rPr>
      <w:tab/>
    </w:r>
    <w:r w:rsidRPr="007F1556">
      <w:rPr>
        <w:rFonts w:cs="Calibri"/>
        <w:b/>
        <w:color w:val="2F2C64"/>
        <w:sz w:val="16"/>
        <w:szCs w:val="16"/>
      </w:rPr>
      <w:tab/>
    </w:r>
  </w:p>
  <w:p w:rsidR="007F1556" w:rsidRPr="007F1556" w:rsidRDefault="00CA22A7" w:rsidP="00CA22A7">
    <w:pPr>
      <w:tabs>
        <w:tab w:val="left" w:pos="8255"/>
      </w:tabs>
      <w:spacing w:after="0" w:line="360" w:lineRule="auto"/>
      <w:ind w:hanging="426"/>
      <w:rPr>
        <w:rFonts w:cs="Calibri"/>
        <w:b/>
        <w:color w:val="2F2C64"/>
        <w:sz w:val="16"/>
        <w:szCs w:val="16"/>
      </w:rPr>
    </w:pPr>
    <w:r>
      <w:rPr>
        <w:rFonts w:cs="Calibri"/>
        <w:b/>
        <w:color w:val="2F2C64"/>
        <w:sz w:val="16"/>
        <w:szCs w:val="16"/>
      </w:rPr>
      <w:tab/>
    </w:r>
    <w:r>
      <w:rPr>
        <w:rFonts w:cs="Calibri"/>
        <w:b/>
        <w:color w:val="2F2C64"/>
        <w:sz w:val="16"/>
        <w:szCs w:val="16"/>
      </w:rPr>
      <w:tab/>
    </w:r>
  </w:p>
  <w:p w:rsidR="007F1556" w:rsidRPr="007F1556" w:rsidRDefault="00CA22A7" w:rsidP="007F1556">
    <w:pPr>
      <w:tabs>
        <w:tab w:val="center" w:pos="4536"/>
        <w:tab w:val="right" w:pos="9072"/>
      </w:tabs>
      <w:spacing w:after="0" w:line="360" w:lineRule="auto"/>
      <w:ind w:hanging="426"/>
      <w:rPr>
        <w:rFonts w:cs="Calibri"/>
        <w:b/>
        <w:color w:val="2F2C64"/>
        <w:sz w:val="16"/>
        <w:szCs w:val="16"/>
      </w:rPr>
    </w:pPr>
    <w:r w:rsidRPr="007F1556">
      <w:rPr>
        <w:rFonts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1A66F47A" wp14:editId="7ABDAF27">
              <wp:simplePos x="0" y="0"/>
              <wp:positionH relativeFrom="column">
                <wp:posOffset>-223520</wp:posOffset>
              </wp:positionH>
              <wp:positionV relativeFrom="page">
                <wp:posOffset>9784715</wp:posOffset>
              </wp:positionV>
              <wp:extent cx="6386195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AF7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.6pt;margin-top:770.45pt;width:50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" o:allowoverlap="f" strokecolor="#2f2c64" strokeweight="1pt">
              <w10:wrap anchory="page"/>
              <w10:anchorlock/>
            </v:shape>
          </w:pict>
        </mc:Fallback>
      </mc:AlternateContent>
    </w:r>
    <w:r w:rsidR="007F1556" w:rsidRPr="007F1556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7E1300A6" wp14:editId="3A0CDC29">
          <wp:simplePos x="0" y="0"/>
          <wp:positionH relativeFrom="column">
            <wp:align>right</wp:align>
          </wp:positionH>
          <wp:positionV relativeFrom="paragraph">
            <wp:posOffset>180340</wp:posOffset>
          </wp:positionV>
          <wp:extent cx="406800" cy="468000"/>
          <wp:effectExtent l="0" t="0" r="0" b="8255"/>
          <wp:wrapNone/>
          <wp:docPr id="3" name="Picture 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1556" w:rsidRPr="007F1556" w:rsidRDefault="007F1556" w:rsidP="0096134F">
    <w:pPr>
      <w:tabs>
        <w:tab w:val="center" w:pos="4536"/>
        <w:tab w:val="right" w:pos="9072"/>
      </w:tabs>
      <w:spacing w:after="0" w:line="240" w:lineRule="auto"/>
      <w:rPr>
        <w:rFonts w:cs="Calibri"/>
        <w:b/>
        <w:color w:val="2F2C64"/>
        <w:sz w:val="16"/>
        <w:szCs w:val="16"/>
      </w:rPr>
    </w:pPr>
    <w:r w:rsidRPr="007F1556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:rsidR="007F1556" w:rsidRDefault="007F1556" w:rsidP="0096134F">
    <w:pPr>
      <w:tabs>
        <w:tab w:val="center" w:pos="4536"/>
        <w:tab w:val="right" w:pos="9072"/>
      </w:tabs>
      <w:spacing w:after="0" w:line="240" w:lineRule="auto"/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 xml:space="preserve">Ob železnici 30a, 1000 Ljubljana  |  Tel.: +386 1 620 94 50  |  Faks: +386 1 620 94 51   </w:t>
    </w:r>
  </w:p>
  <w:p w:rsidR="007F1556" w:rsidRPr="007F1556" w:rsidRDefault="007F1556" w:rsidP="00CA22A7">
    <w:pPr>
      <w:tabs>
        <w:tab w:val="center" w:pos="4536"/>
        <w:tab w:val="right" w:pos="9072"/>
      </w:tabs>
      <w:spacing w:after="0" w:line="240" w:lineRule="auto"/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 w:rsidR="007D49D7"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 w:rsidR="00870A8A">
      <w:rPr>
        <w:rFonts w:cs="Calibri"/>
        <w:color w:val="2F2C64"/>
        <w:sz w:val="16"/>
        <w:szCs w:val="16"/>
      </w:rPr>
      <w:t>.si</w:t>
    </w:r>
    <w:r w:rsidR="00870A8A" w:rsidRPr="007F1556">
      <w:rPr>
        <w:rFonts w:cs="Calibri"/>
        <w:color w:val="2F2C64"/>
        <w:sz w:val="16"/>
        <w:szCs w:val="16"/>
      </w:rPr>
      <w:t xml:space="preserve">  |  </w:t>
    </w:r>
    <w:r w:rsidR="00870A8A">
      <w:rPr>
        <w:rFonts w:cs="Calibri"/>
        <w:color w:val="2F2C64"/>
        <w:sz w:val="16"/>
        <w:szCs w:val="16"/>
      </w:rPr>
      <w:t>www.erasmusplus.si</w:t>
    </w:r>
    <w:r w:rsidR="00CA22A7"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01" w:rsidRDefault="00C00801" w:rsidP="007F1556">
      <w:pPr>
        <w:spacing w:after="0" w:line="240" w:lineRule="auto"/>
      </w:pPr>
      <w:r>
        <w:separator/>
      </w:r>
    </w:p>
  </w:footnote>
  <w:footnote w:type="continuationSeparator" w:id="0">
    <w:p w:rsidR="00C00801" w:rsidRDefault="00C00801" w:rsidP="007F1556">
      <w:pPr>
        <w:spacing w:after="0" w:line="240" w:lineRule="auto"/>
      </w:pPr>
      <w:r>
        <w:continuationSeparator/>
      </w:r>
    </w:p>
  </w:footnote>
  <w:footnote w:id="1">
    <w:p w:rsidR="009C3012" w:rsidRPr="0004043B" w:rsidRDefault="009C3012" w:rsidP="009C301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="SimSun" w:cs="Arial"/>
          <w:color w:val="000000"/>
          <w:lang w:bidi="sd-Deva-IN"/>
        </w:rPr>
        <w:t xml:space="preserve">Obrazec za vračilo sredstev je potrebno oddati najkasneje do </w:t>
      </w:r>
      <w:r w:rsidR="0037508B">
        <w:rPr>
          <w:rFonts w:eastAsia="SimSun" w:cs="Arial"/>
          <w:color w:val="000000"/>
          <w:lang w:bidi="sd-Deva-IN"/>
        </w:rPr>
        <w:t>konca</w:t>
      </w:r>
      <w:r>
        <w:rPr>
          <w:rFonts w:eastAsia="SimSun" w:cs="Arial"/>
          <w:color w:val="000000"/>
          <w:lang w:bidi="sd-Deva-IN"/>
        </w:rPr>
        <w:t xml:space="preserve"> avgusta 20</w:t>
      </w:r>
      <w:r w:rsidR="00264473">
        <w:rPr>
          <w:rFonts w:eastAsia="SimSun" w:cs="Arial"/>
          <w:color w:val="000000"/>
          <w:lang w:bidi="sd-Deva-IN"/>
        </w:rPr>
        <w:t>21</w:t>
      </w:r>
      <w:r>
        <w:rPr>
          <w:rFonts w:eastAsia="SimSun" w:cs="Arial"/>
          <w:color w:val="000000"/>
          <w:lang w:bidi="sd-Deva-IN"/>
        </w:rPr>
        <w:t xml:space="preserve">. Vrnjena sredstva bo NA dodelila mobilnostim, ki so navedene na rezervni listi </w:t>
      </w:r>
      <w:hyperlink r:id="rId1" w:history="1">
        <w:r w:rsidRPr="00264473">
          <w:rPr>
            <w:rStyle w:val="Hyperlink"/>
          </w:rPr>
          <w:t>Sklepa o izboru 201</w:t>
        </w:r>
        <w:r w:rsidR="00264473" w:rsidRPr="00264473">
          <w:rPr>
            <w:rStyle w:val="Hyperlink"/>
          </w:rPr>
          <w:t>9</w:t>
        </w:r>
      </w:hyperlink>
      <w:r>
        <w:rPr>
          <w:rStyle w:val="CommentReference"/>
        </w:rPr>
        <w:t xml:space="preserve">. </w:t>
      </w:r>
      <w:r w:rsidRPr="00E42595">
        <w:rPr>
          <w:rStyle w:val="CommentReference"/>
          <w:sz w:val="20"/>
          <w:szCs w:val="20"/>
        </w:rPr>
        <w:t>NA bo presodila o oddani vlogi za vračilo sredstev in pripravila morebitni dodatek k sporazumu za zmanjšanje pogodbeno odobrenih sredstev.</w:t>
      </w:r>
      <w:r>
        <w:rPr>
          <w:rStyle w:val="CommentReference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56" w:rsidRDefault="00CA22A7" w:rsidP="00CA22A7">
    <w:pPr>
      <w:pStyle w:val="Header"/>
      <w:jc w:val="right"/>
    </w:pPr>
    <w:r>
      <w:rPr>
        <w:noProof/>
        <w:lang w:eastAsia="sl-SI"/>
      </w:rPr>
      <w:drawing>
        <wp:inline distT="0" distB="0" distL="0" distR="0">
          <wp:extent cx="824400" cy="720000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6A2"/>
    <w:multiLevelType w:val="hybridMultilevel"/>
    <w:tmpl w:val="1108E1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3877"/>
    <w:multiLevelType w:val="hybridMultilevel"/>
    <w:tmpl w:val="EDF8EA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F7D"/>
    <w:multiLevelType w:val="hybridMultilevel"/>
    <w:tmpl w:val="9A52A1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760F"/>
    <w:multiLevelType w:val="hybridMultilevel"/>
    <w:tmpl w:val="C5F4A6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506C"/>
    <w:multiLevelType w:val="hybridMultilevel"/>
    <w:tmpl w:val="0C9C1B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67E8E"/>
    <w:multiLevelType w:val="hybridMultilevel"/>
    <w:tmpl w:val="CE5AFC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547FE"/>
    <w:multiLevelType w:val="hybridMultilevel"/>
    <w:tmpl w:val="B75A93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pldRAwnd1Sw6EK286Z/zy65njUVmBuMHTYYmD/cGaWI1ZDdx9qI5e5+77lFghR6ulq1/xBeoMrv0YAg1LXXcw==" w:salt="ThExplQE5G+wfAtn0H0t8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NTEyMzMztzAyNzZU0lEKTi0uzszPAykwqgUA0WBxQiwAAAA="/>
  </w:docVars>
  <w:rsids>
    <w:rsidRoot w:val="007F1556"/>
    <w:rsid w:val="00086517"/>
    <w:rsid w:val="001B2A1F"/>
    <w:rsid w:val="00223C76"/>
    <w:rsid w:val="00264473"/>
    <w:rsid w:val="00283421"/>
    <w:rsid w:val="002D512E"/>
    <w:rsid w:val="002E2C01"/>
    <w:rsid w:val="00366734"/>
    <w:rsid w:val="0037508B"/>
    <w:rsid w:val="00390B6C"/>
    <w:rsid w:val="003C4B47"/>
    <w:rsid w:val="003C6C09"/>
    <w:rsid w:val="0045010F"/>
    <w:rsid w:val="00633AF7"/>
    <w:rsid w:val="00743A6C"/>
    <w:rsid w:val="007548AF"/>
    <w:rsid w:val="007D49D7"/>
    <w:rsid w:val="007F1556"/>
    <w:rsid w:val="00870A8A"/>
    <w:rsid w:val="0087304A"/>
    <w:rsid w:val="008D4C2F"/>
    <w:rsid w:val="008D5BF8"/>
    <w:rsid w:val="008D672C"/>
    <w:rsid w:val="008F13C4"/>
    <w:rsid w:val="009031B6"/>
    <w:rsid w:val="0096134F"/>
    <w:rsid w:val="00971D72"/>
    <w:rsid w:val="009C3012"/>
    <w:rsid w:val="00AD05EC"/>
    <w:rsid w:val="00B211D4"/>
    <w:rsid w:val="00B6480D"/>
    <w:rsid w:val="00B67807"/>
    <w:rsid w:val="00C00801"/>
    <w:rsid w:val="00C17EA8"/>
    <w:rsid w:val="00C3340D"/>
    <w:rsid w:val="00C44BBA"/>
    <w:rsid w:val="00C5705F"/>
    <w:rsid w:val="00CA22A7"/>
    <w:rsid w:val="00D05845"/>
    <w:rsid w:val="00D15383"/>
    <w:rsid w:val="00D5103D"/>
    <w:rsid w:val="00E31A25"/>
    <w:rsid w:val="00E42595"/>
    <w:rsid w:val="00E61BB1"/>
    <w:rsid w:val="00E62DEA"/>
    <w:rsid w:val="00E92507"/>
    <w:rsid w:val="00EA0B65"/>
    <w:rsid w:val="00EE5439"/>
    <w:rsid w:val="00F12200"/>
    <w:rsid w:val="00F1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3A758A"/>
  <w15:chartTrackingRefBased/>
  <w15:docId w15:val="{D3EA22F7-2233-46EE-BECB-60007DAF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B65"/>
    <w:pPr>
      <w:spacing w:after="200" w:line="276" w:lineRule="auto"/>
    </w:pPr>
    <w:rPr>
      <w:rFonts w:ascii="Calibri" w:eastAsia="Calibri" w:hAnsi="Calibri" w:cs="Times New Roman"/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C0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C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55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556"/>
    <w:rPr>
      <w:lang w:val="sl-SI"/>
    </w:rPr>
  </w:style>
  <w:style w:type="character" w:styleId="Hyperlink">
    <w:name w:val="Hyperlink"/>
    <w:basedOn w:val="DefaultParagraphFont"/>
    <w:uiPriority w:val="99"/>
    <w:unhideWhenUsed/>
    <w:rsid w:val="00870A8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6C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l-SI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6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 w:eastAsia="en-GB"/>
    </w:rPr>
  </w:style>
  <w:style w:type="table" w:styleId="TableGrid">
    <w:name w:val="Table Grid"/>
    <w:basedOn w:val="TableNormal"/>
    <w:uiPriority w:val="39"/>
    <w:rsid w:val="003C6C09"/>
    <w:pPr>
      <w:spacing w:after="0" w:line="240" w:lineRule="auto"/>
    </w:pPr>
    <w:rPr>
      <w:rFonts w:ascii="Calibri" w:eastAsia="Calibri" w:hAnsi="Calibri" w:cs="Times New Roman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C6C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6C09"/>
    <w:rPr>
      <w:rFonts w:eastAsiaTheme="minorEastAsia"/>
      <w:color w:val="5A5A5A" w:themeColor="text1" w:themeTint="A5"/>
      <w:spacing w:val="15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3C6C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3C6C09"/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en-GB"/>
    </w:rPr>
  </w:style>
  <w:style w:type="character" w:styleId="IntenseReference">
    <w:name w:val="Intense Reference"/>
    <w:basedOn w:val="DefaultParagraphFont"/>
    <w:uiPriority w:val="32"/>
    <w:qFormat/>
    <w:rsid w:val="003C6C0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EA0B6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3012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301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012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9C301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C3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asmusplus.si/wp-content/uploads/2018/10/SKLEP-KA103_KA108_2019_cor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Bevek</dc:creator>
  <cp:keywords/>
  <dc:description/>
  <cp:lastModifiedBy>Klavdija Draškovič</cp:lastModifiedBy>
  <cp:revision>2</cp:revision>
  <cp:lastPrinted>2020-02-28T08:07:00Z</cp:lastPrinted>
  <dcterms:created xsi:type="dcterms:W3CDTF">2020-11-13T13:16:00Z</dcterms:created>
  <dcterms:modified xsi:type="dcterms:W3CDTF">2020-11-13T13:16:00Z</dcterms:modified>
</cp:coreProperties>
</file>