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C7" w:rsidRDefault="00CE41A7" w:rsidP="00DE5959">
      <w:pPr>
        <w:spacing w:before="360"/>
        <w:jc w:val="center"/>
        <w:rPr>
          <w:rFonts w:ascii="Tahoma" w:hAnsi="Tahoma" w:cs="Tahoma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Slavic</w:t>
      </w:r>
      <w:r w:rsidR="006C2100">
        <w:rPr>
          <w:rFonts w:ascii="Tahoma" w:hAnsi="Tahoma" w:cs="Tahoma"/>
          <w:b/>
          <w:sz w:val="24"/>
          <w:szCs w:val="24"/>
          <w:lang w:val="en-GB"/>
        </w:rPr>
        <w:t xml:space="preserve"> C</w:t>
      </w:r>
      <w:r w:rsidR="003C1C09" w:rsidRPr="000F2616">
        <w:rPr>
          <w:rFonts w:ascii="Tahoma" w:hAnsi="Tahoma" w:cs="Tahoma"/>
          <w:b/>
          <w:sz w:val="24"/>
          <w:szCs w:val="24"/>
          <w:lang w:val="en-GB"/>
        </w:rPr>
        <w:t xml:space="preserve">ontact Seminar </w:t>
      </w:r>
    </w:p>
    <w:p w:rsidR="006C2100" w:rsidRDefault="006C2100" w:rsidP="00B86BAC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6C2100">
        <w:rPr>
          <w:rFonts w:ascii="Tahoma" w:hAnsi="Tahoma" w:cs="Tahoma"/>
          <w:b/>
          <w:sz w:val="24"/>
          <w:szCs w:val="24"/>
          <w:lang w:val="en-GB"/>
        </w:rPr>
        <w:t xml:space="preserve">Prague </w:t>
      </w:r>
      <w:r w:rsidR="00CE41A7">
        <w:rPr>
          <w:rFonts w:ascii="Tahoma" w:hAnsi="Tahoma" w:cs="Tahoma"/>
          <w:b/>
          <w:sz w:val="24"/>
          <w:szCs w:val="24"/>
          <w:lang w:val="en-GB"/>
        </w:rPr>
        <w:t>17</w:t>
      </w:r>
      <w:r w:rsidRPr="006C2100">
        <w:rPr>
          <w:rFonts w:ascii="Tahoma" w:hAnsi="Tahoma" w:cs="Tahoma"/>
          <w:b/>
          <w:sz w:val="24"/>
          <w:szCs w:val="24"/>
          <w:lang w:val="en-GB"/>
        </w:rPr>
        <w:t xml:space="preserve">. – </w:t>
      </w:r>
      <w:r w:rsidR="00CE41A7">
        <w:rPr>
          <w:rFonts w:ascii="Tahoma" w:hAnsi="Tahoma" w:cs="Tahoma"/>
          <w:b/>
          <w:sz w:val="24"/>
          <w:szCs w:val="24"/>
          <w:lang w:val="en-GB"/>
        </w:rPr>
        <w:t>19</w:t>
      </w:r>
      <w:r w:rsidRPr="006C2100">
        <w:rPr>
          <w:rFonts w:ascii="Tahoma" w:hAnsi="Tahoma" w:cs="Tahoma"/>
          <w:b/>
          <w:sz w:val="24"/>
          <w:szCs w:val="24"/>
          <w:lang w:val="en-GB"/>
        </w:rPr>
        <w:t xml:space="preserve">. </w:t>
      </w:r>
      <w:r w:rsidR="00CE41A7">
        <w:rPr>
          <w:rFonts w:ascii="Tahoma" w:hAnsi="Tahoma" w:cs="Tahoma"/>
          <w:b/>
          <w:sz w:val="24"/>
          <w:szCs w:val="24"/>
          <w:lang w:val="en-GB"/>
        </w:rPr>
        <w:t>3</w:t>
      </w:r>
      <w:r w:rsidRPr="006C2100">
        <w:rPr>
          <w:rFonts w:ascii="Tahoma" w:hAnsi="Tahoma" w:cs="Tahoma"/>
          <w:b/>
          <w:sz w:val="24"/>
          <w:szCs w:val="24"/>
          <w:lang w:val="en-GB"/>
        </w:rPr>
        <w:t>. 201</w:t>
      </w:r>
      <w:r w:rsidR="00CE41A7">
        <w:rPr>
          <w:rFonts w:ascii="Tahoma" w:hAnsi="Tahoma" w:cs="Tahoma"/>
          <w:b/>
          <w:sz w:val="24"/>
          <w:szCs w:val="24"/>
          <w:lang w:val="en-GB"/>
        </w:rPr>
        <w:t>6</w:t>
      </w:r>
    </w:p>
    <w:p w:rsidR="006C2100" w:rsidRPr="00CE41A7" w:rsidRDefault="006C2100" w:rsidP="00F74937">
      <w:pPr>
        <w:pStyle w:val="Odstavecseseznamem"/>
        <w:numPr>
          <w:ilvl w:val="0"/>
          <w:numId w:val="1"/>
        </w:numPr>
        <w:spacing w:before="240" w:after="0"/>
        <w:rPr>
          <w:rFonts w:ascii="Tahoma" w:hAnsi="Tahoma" w:cs="Tahoma"/>
          <w:sz w:val="24"/>
          <w:szCs w:val="24"/>
          <w:lang w:val="en-GB"/>
        </w:rPr>
      </w:pPr>
      <w:r w:rsidRPr="00CE41A7">
        <w:rPr>
          <w:rFonts w:ascii="Tahoma" w:hAnsi="Tahoma" w:cs="Tahoma"/>
          <w:sz w:val="24"/>
          <w:szCs w:val="24"/>
          <w:lang w:val="en-GB"/>
        </w:rPr>
        <w:t>Seminar venue</w:t>
      </w:r>
      <w:r w:rsidR="00CE41A7" w:rsidRPr="00CE41A7">
        <w:rPr>
          <w:rFonts w:ascii="Tahoma" w:hAnsi="Tahoma" w:cs="Tahoma"/>
          <w:sz w:val="24"/>
          <w:szCs w:val="24"/>
          <w:lang w:val="en-GB"/>
        </w:rPr>
        <w:t>, accommodation</w:t>
      </w:r>
      <w:r w:rsidRPr="00CE41A7">
        <w:rPr>
          <w:rFonts w:ascii="Tahoma" w:hAnsi="Tahoma" w:cs="Tahoma"/>
          <w:sz w:val="24"/>
          <w:szCs w:val="24"/>
          <w:lang w:val="en-GB"/>
        </w:rPr>
        <w:t xml:space="preserve">: </w:t>
      </w:r>
      <w:proofErr w:type="spellStart"/>
      <w:r w:rsidR="00CE41A7" w:rsidRPr="00CE41A7">
        <w:rPr>
          <w:rFonts w:ascii="Tahoma" w:hAnsi="Tahoma" w:cs="Tahoma"/>
          <w:sz w:val="24"/>
          <w:szCs w:val="24"/>
          <w:lang w:val="en-GB"/>
        </w:rPr>
        <w:t>Zámek</w:t>
      </w:r>
      <w:proofErr w:type="spellEnd"/>
      <w:r w:rsidR="00CE41A7" w:rsidRPr="00CE41A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E41A7" w:rsidRPr="00CE41A7">
        <w:rPr>
          <w:rFonts w:ascii="Tahoma" w:hAnsi="Tahoma" w:cs="Tahoma"/>
          <w:sz w:val="24"/>
          <w:szCs w:val="24"/>
          <w:lang w:val="en-GB"/>
        </w:rPr>
        <w:t>Štiřín</w:t>
      </w:r>
      <w:proofErr w:type="spellEnd"/>
      <w:r w:rsidR="00CE41A7" w:rsidRPr="00CE41A7">
        <w:rPr>
          <w:rFonts w:ascii="Tahoma" w:hAnsi="Tahoma" w:cs="Tahoma"/>
          <w:sz w:val="24"/>
          <w:szCs w:val="24"/>
          <w:lang w:val="en-GB"/>
        </w:rPr>
        <w:t xml:space="preserve"> - </w:t>
      </w:r>
      <w:proofErr w:type="spellStart"/>
      <w:r w:rsidR="00CE41A7" w:rsidRPr="00CE41A7">
        <w:rPr>
          <w:rFonts w:ascii="Tahoma" w:hAnsi="Tahoma" w:cs="Tahoma"/>
          <w:sz w:val="24"/>
          <w:szCs w:val="24"/>
          <w:lang w:val="en-GB"/>
        </w:rPr>
        <w:t>Ringhofferova</w:t>
      </w:r>
      <w:proofErr w:type="spellEnd"/>
      <w:r w:rsidR="00CE41A7" w:rsidRPr="00CE41A7">
        <w:rPr>
          <w:rFonts w:ascii="Tahoma" w:hAnsi="Tahoma" w:cs="Tahoma"/>
          <w:sz w:val="24"/>
          <w:szCs w:val="24"/>
          <w:lang w:val="en-GB"/>
        </w:rPr>
        <w:t xml:space="preserve"> 711, </w:t>
      </w:r>
      <w:proofErr w:type="spellStart"/>
      <w:r w:rsidR="00CE41A7" w:rsidRPr="00CE41A7">
        <w:rPr>
          <w:rFonts w:ascii="Tahoma" w:hAnsi="Tahoma" w:cs="Tahoma"/>
          <w:sz w:val="24"/>
          <w:szCs w:val="24"/>
          <w:lang w:val="en-GB"/>
        </w:rPr>
        <w:t>Štiřín</w:t>
      </w:r>
      <w:proofErr w:type="spellEnd"/>
      <w:r w:rsidR="00CE41A7" w:rsidRPr="00CE41A7">
        <w:rPr>
          <w:rFonts w:ascii="Tahoma" w:hAnsi="Tahoma" w:cs="Tahoma"/>
          <w:sz w:val="24"/>
          <w:szCs w:val="24"/>
          <w:lang w:val="en-GB"/>
        </w:rPr>
        <w:t xml:space="preserve">, 251 68 </w:t>
      </w:r>
      <w:proofErr w:type="spellStart"/>
      <w:r w:rsidR="00CE41A7" w:rsidRPr="00CE41A7">
        <w:rPr>
          <w:rFonts w:ascii="Tahoma" w:hAnsi="Tahoma" w:cs="Tahoma"/>
          <w:sz w:val="24"/>
          <w:szCs w:val="24"/>
          <w:lang w:val="en-GB"/>
        </w:rPr>
        <w:t>Kamenice</w:t>
      </w:r>
      <w:proofErr w:type="spellEnd"/>
      <w:r w:rsidR="00F74937">
        <w:rPr>
          <w:rFonts w:ascii="Tahoma" w:hAnsi="Tahoma" w:cs="Tahoma"/>
          <w:sz w:val="24"/>
          <w:szCs w:val="24"/>
          <w:lang w:val="en-GB"/>
        </w:rPr>
        <w:t xml:space="preserve"> - </w:t>
      </w:r>
      <w:hyperlink r:id="rId8" w:history="1">
        <w:r w:rsidR="00F74937" w:rsidRPr="00015C31">
          <w:rPr>
            <w:rStyle w:val="Hypertextovodkaz"/>
            <w:rFonts w:ascii="Tahoma" w:hAnsi="Tahoma" w:cs="Tahoma"/>
            <w:sz w:val="24"/>
            <w:szCs w:val="24"/>
            <w:lang w:val="en-GB"/>
          </w:rPr>
          <w:t>http://www.stirin.cz/en/</w:t>
        </w:r>
      </w:hyperlink>
      <w:r w:rsidR="00F74937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CE41A7" w:rsidRDefault="00CE41A7" w:rsidP="00CE41A7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:rsidR="006C2100" w:rsidRDefault="006C2100" w:rsidP="006C2100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8092"/>
      </w:tblGrid>
      <w:tr w:rsidR="00F745C7" w:rsidRPr="000F2616" w:rsidTr="00DE5959">
        <w:trPr>
          <w:trHeight w:val="340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F745C7" w:rsidRPr="000F2616" w:rsidRDefault="00D56CAF" w:rsidP="00CE41A7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0F2616">
              <w:rPr>
                <w:b/>
                <w:sz w:val="24"/>
                <w:szCs w:val="24"/>
                <w:lang w:val="en-GB"/>
              </w:rPr>
              <w:t xml:space="preserve">Thursday, </w:t>
            </w:r>
            <w:r w:rsidR="00CE41A7">
              <w:rPr>
                <w:b/>
                <w:sz w:val="24"/>
                <w:szCs w:val="24"/>
                <w:lang w:val="en-GB"/>
              </w:rPr>
              <w:t>17</w:t>
            </w:r>
            <w:r w:rsidRPr="000F2616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0F2616">
              <w:rPr>
                <w:b/>
                <w:sz w:val="24"/>
                <w:szCs w:val="24"/>
                <w:lang w:val="en-GB"/>
              </w:rPr>
              <w:t xml:space="preserve"> </w:t>
            </w:r>
            <w:r w:rsidR="00CE41A7">
              <w:rPr>
                <w:b/>
                <w:sz w:val="24"/>
                <w:szCs w:val="24"/>
                <w:lang w:val="en-GB"/>
              </w:rPr>
              <w:t>March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D56CAF" w:rsidP="0052758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27588">
              <w:rPr>
                <w:lang w:val="en-GB"/>
              </w:rPr>
              <w:t>7</w:t>
            </w:r>
            <w:r>
              <w:rPr>
                <w:lang w:val="en-GB"/>
              </w:rPr>
              <w:t>:</w:t>
            </w:r>
            <w:r w:rsidR="00527588">
              <w:rPr>
                <w:lang w:val="en-GB"/>
              </w:rPr>
              <w:t>30</w:t>
            </w:r>
            <w:r>
              <w:rPr>
                <w:lang w:val="en-GB"/>
              </w:rPr>
              <w:t xml:space="preserve"> – </w:t>
            </w:r>
            <w:r w:rsidR="00F745C7" w:rsidRPr="000F2616">
              <w:rPr>
                <w:lang w:val="en-GB"/>
              </w:rPr>
              <w:t>1</w:t>
            </w:r>
            <w:r w:rsidR="00527588">
              <w:rPr>
                <w:lang w:val="en-GB"/>
              </w:rPr>
              <w:t>8</w:t>
            </w:r>
            <w:r>
              <w:rPr>
                <w:lang w:val="en-GB"/>
              </w:rPr>
              <w:t>:</w:t>
            </w:r>
            <w:r w:rsidR="00527588">
              <w:rPr>
                <w:lang w:val="en-GB"/>
              </w:rPr>
              <w:t>30</w:t>
            </w:r>
          </w:p>
        </w:tc>
        <w:tc>
          <w:tcPr>
            <w:tcW w:w="8092" w:type="dxa"/>
            <w:vAlign w:val="center"/>
          </w:tcPr>
          <w:p w:rsidR="00F745C7" w:rsidRPr="000F2616" w:rsidRDefault="00527588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Registration, refreshment, accommodation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D56CAF" w:rsidP="0052758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27588">
              <w:rPr>
                <w:lang w:val="en-GB"/>
              </w:rPr>
              <w:t>8</w:t>
            </w:r>
            <w:r>
              <w:rPr>
                <w:lang w:val="en-GB"/>
              </w:rPr>
              <w:t xml:space="preserve">:30 - </w:t>
            </w:r>
            <w:r w:rsidR="00527588">
              <w:rPr>
                <w:lang w:val="en-GB"/>
              </w:rPr>
              <w:t>20</w:t>
            </w:r>
            <w:r>
              <w:rPr>
                <w:lang w:val="en-GB"/>
              </w:rPr>
              <w:t>:</w:t>
            </w:r>
            <w:r w:rsidR="00527588">
              <w:rPr>
                <w:lang w:val="en-GB"/>
              </w:rPr>
              <w:t>00</w:t>
            </w:r>
          </w:p>
        </w:tc>
        <w:tc>
          <w:tcPr>
            <w:tcW w:w="8092" w:type="dxa"/>
            <w:vAlign w:val="center"/>
          </w:tcPr>
          <w:p w:rsidR="00F745C7" w:rsidRPr="000F2616" w:rsidRDefault="00203D03" w:rsidP="00527588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 xml:space="preserve">Welcome greetings from </w:t>
            </w:r>
            <w:r w:rsidR="00527588">
              <w:rPr>
                <w:lang w:val="en-GB"/>
              </w:rPr>
              <w:t>participating NSSs</w:t>
            </w:r>
            <w:r w:rsidR="00D56CAF">
              <w:rPr>
                <w:lang w:val="en-GB"/>
              </w:rPr>
              <w:br/>
            </w:r>
            <w:r w:rsidR="00527588">
              <w:rPr>
                <w:lang w:val="en-GB"/>
              </w:rPr>
              <w:t>Aims of the seminar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5C7" w:rsidP="00DE5959">
            <w:pPr>
              <w:spacing w:after="0"/>
              <w:rPr>
                <w:lang w:val="en-GB"/>
              </w:rPr>
            </w:pPr>
          </w:p>
        </w:tc>
        <w:tc>
          <w:tcPr>
            <w:tcW w:w="8092" w:type="dxa"/>
            <w:vAlign w:val="center"/>
          </w:tcPr>
          <w:p w:rsidR="00F745C7" w:rsidRPr="000F2616" w:rsidRDefault="00F745C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 xml:space="preserve">Warm </w:t>
            </w:r>
            <w:r w:rsidR="006E4466" w:rsidRPr="000F2616">
              <w:rPr>
                <w:lang w:val="en-GB"/>
              </w:rPr>
              <w:t>up activities,  partner finding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7C2431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20:00</w:t>
            </w:r>
            <w:r w:rsidR="00D56CAF">
              <w:rPr>
                <w:lang w:val="en-GB"/>
              </w:rPr>
              <w:t xml:space="preserve"> </w:t>
            </w:r>
            <w:r w:rsidR="00F745C7" w:rsidRPr="000F2616">
              <w:rPr>
                <w:lang w:val="en-GB"/>
              </w:rPr>
              <w:t>-</w:t>
            </w:r>
            <w:r w:rsidR="00D56CAF">
              <w:rPr>
                <w:lang w:val="en-GB"/>
              </w:rPr>
              <w:t xml:space="preserve"> </w:t>
            </w:r>
            <w:r w:rsidR="00F745C7" w:rsidRPr="000F2616">
              <w:rPr>
                <w:lang w:val="en-GB"/>
              </w:rPr>
              <w:t>21:00</w:t>
            </w:r>
          </w:p>
        </w:tc>
        <w:tc>
          <w:tcPr>
            <w:tcW w:w="8092" w:type="dxa"/>
            <w:vAlign w:val="center"/>
          </w:tcPr>
          <w:p w:rsidR="00F745C7" w:rsidRPr="000F2616" w:rsidRDefault="00F745C7" w:rsidP="00527588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Dinner</w:t>
            </w:r>
            <w:r w:rsidR="00595D97">
              <w:rPr>
                <w:lang w:val="en-GB"/>
              </w:rPr>
              <w:t xml:space="preserve"> 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F745C7" w:rsidRPr="000F2616" w:rsidRDefault="00F745C7" w:rsidP="00DE5959">
            <w:pPr>
              <w:spacing w:after="0"/>
              <w:rPr>
                <w:lang w:val="en-GB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:rsidR="00F745C7" w:rsidRPr="000F2616" w:rsidRDefault="00F745C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Free evening for individual contacts</w:t>
            </w:r>
          </w:p>
        </w:tc>
      </w:tr>
      <w:tr w:rsidR="00F745C7" w:rsidRPr="000F2616" w:rsidTr="00DE5959">
        <w:trPr>
          <w:trHeight w:val="340"/>
        </w:trPr>
        <w:tc>
          <w:tcPr>
            <w:tcW w:w="9621" w:type="dxa"/>
            <w:gridSpan w:val="2"/>
            <w:tcBorders>
              <w:left w:val="nil"/>
              <w:right w:val="nil"/>
            </w:tcBorders>
            <w:vAlign w:val="center"/>
          </w:tcPr>
          <w:p w:rsidR="00F745C7" w:rsidRPr="000F2616" w:rsidRDefault="00F745C7" w:rsidP="00DE5959">
            <w:pPr>
              <w:spacing w:after="0"/>
              <w:rPr>
                <w:b/>
                <w:sz w:val="24"/>
                <w:szCs w:val="24"/>
                <w:lang w:val="en-GB"/>
              </w:rPr>
            </w:pPr>
          </w:p>
        </w:tc>
      </w:tr>
      <w:tr w:rsidR="00F745C7" w:rsidRPr="000F2616" w:rsidTr="00DE5959">
        <w:trPr>
          <w:trHeight w:val="340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F745C7" w:rsidRPr="000F2616" w:rsidRDefault="00D56CAF" w:rsidP="00CE41A7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0F2616">
              <w:rPr>
                <w:b/>
                <w:sz w:val="24"/>
                <w:szCs w:val="24"/>
                <w:lang w:val="en-GB"/>
              </w:rPr>
              <w:t xml:space="preserve">Friday, </w:t>
            </w:r>
            <w:r w:rsidR="00CE41A7">
              <w:rPr>
                <w:b/>
                <w:sz w:val="24"/>
                <w:szCs w:val="24"/>
                <w:lang w:val="en-GB"/>
              </w:rPr>
              <w:t>18</w:t>
            </w:r>
            <w:r w:rsidRPr="000F2616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0F2616">
              <w:rPr>
                <w:b/>
                <w:sz w:val="24"/>
                <w:szCs w:val="24"/>
                <w:lang w:val="en-GB"/>
              </w:rPr>
              <w:t xml:space="preserve"> </w:t>
            </w:r>
            <w:r w:rsidR="00CE41A7">
              <w:rPr>
                <w:b/>
                <w:sz w:val="24"/>
                <w:szCs w:val="24"/>
                <w:lang w:val="en-GB"/>
              </w:rPr>
              <w:t>March</w:t>
            </w:r>
          </w:p>
        </w:tc>
      </w:tr>
      <w:tr w:rsidR="00526C0B" w:rsidRPr="000F2616" w:rsidTr="00DE5959">
        <w:trPr>
          <w:trHeight w:val="340"/>
        </w:trPr>
        <w:tc>
          <w:tcPr>
            <w:tcW w:w="1529" w:type="dxa"/>
            <w:vAlign w:val="center"/>
          </w:tcPr>
          <w:p w:rsidR="00526C0B" w:rsidRPr="000F2616" w:rsidRDefault="00823B37" w:rsidP="0052758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09:00 – </w:t>
            </w:r>
            <w:r w:rsidR="00527588">
              <w:rPr>
                <w:lang w:val="en-GB"/>
              </w:rPr>
              <w:t>10</w:t>
            </w:r>
            <w:r>
              <w:rPr>
                <w:lang w:val="en-GB"/>
              </w:rPr>
              <w:t>:15</w:t>
            </w:r>
          </w:p>
        </w:tc>
        <w:tc>
          <w:tcPr>
            <w:tcW w:w="8092" w:type="dxa"/>
            <w:vAlign w:val="center"/>
          </w:tcPr>
          <w:p w:rsidR="00526C0B" w:rsidRPr="000F2616" w:rsidRDefault="00823B37" w:rsidP="00527588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 xml:space="preserve">Presentation of successful </w:t>
            </w:r>
            <w:r w:rsidR="00527588">
              <w:rPr>
                <w:lang w:val="en-GB"/>
              </w:rPr>
              <w:t>projects from all participating countries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937" w:rsidP="00F7493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823B37">
              <w:rPr>
                <w:lang w:val="en-GB"/>
              </w:rPr>
              <w:t>:15 – 1</w:t>
            </w:r>
            <w:r>
              <w:rPr>
                <w:lang w:val="en-GB"/>
              </w:rPr>
              <w:t>1</w:t>
            </w:r>
            <w:r w:rsidR="00823B37">
              <w:rPr>
                <w:lang w:val="en-GB"/>
              </w:rPr>
              <w:t>:15</w:t>
            </w:r>
          </w:p>
        </w:tc>
        <w:tc>
          <w:tcPr>
            <w:tcW w:w="8092" w:type="dxa"/>
            <w:vAlign w:val="center"/>
          </w:tcPr>
          <w:p w:rsidR="006E4466" w:rsidRPr="000F2616" w:rsidRDefault="00823B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Forming teams and partner finding</w:t>
            </w:r>
            <w:r w:rsidR="00F74937">
              <w:rPr>
                <w:lang w:val="en-GB"/>
              </w:rPr>
              <w:t>, exhibition of project ideas</w:t>
            </w:r>
          </w:p>
        </w:tc>
      </w:tr>
      <w:tr w:rsidR="00526C0B" w:rsidRPr="000F2616" w:rsidTr="00DE5959">
        <w:trPr>
          <w:trHeight w:val="340"/>
        </w:trPr>
        <w:tc>
          <w:tcPr>
            <w:tcW w:w="1529" w:type="dxa"/>
            <w:vAlign w:val="center"/>
          </w:tcPr>
          <w:p w:rsidR="00526C0B" w:rsidRPr="000F2616" w:rsidRDefault="00823B37" w:rsidP="00F7493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F74937">
              <w:rPr>
                <w:lang w:val="en-GB"/>
              </w:rPr>
              <w:t>1</w:t>
            </w:r>
            <w:r>
              <w:rPr>
                <w:lang w:val="en-GB"/>
              </w:rPr>
              <w:t>:15 – 1</w:t>
            </w:r>
            <w:r w:rsidR="00F74937">
              <w:rPr>
                <w:lang w:val="en-GB"/>
              </w:rPr>
              <w:t>1</w:t>
            </w:r>
            <w:r>
              <w:rPr>
                <w:lang w:val="en-GB"/>
              </w:rPr>
              <w:t>:45</w:t>
            </w:r>
          </w:p>
        </w:tc>
        <w:tc>
          <w:tcPr>
            <w:tcW w:w="8092" w:type="dxa"/>
            <w:vAlign w:val="center"/>
          </w:tcPr>
          <w:p w:rsidR="00526C0B" w:rsidRPr="000F2616" w:rsidRDefault="00526C0B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Coffee break</w:t>
            </w:r>
          </w:p>
        </w:tc>
      </w:tr>
      <w:tr w:rsidR="00526C0B" w:rsidRPr="000F2616" w:rsidTr="00DE5959">
        <w:trPr>
          <w:trHeight w:val="340"/>
        </w:trPr>
        <w:tc>
          <w:tcPr>
            <w:tcW w:w="1529" w:type="dxa"/>
            <w:vAlign w:val="center"/>
          </w:tcPr>
          <w:p w:rsidR="00526C0B" w:rsidRPr="000F2616" w:rsidRDefault="00F74937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11:45 – 12:30</w:t>
            </w:r>
          </w:p>
        </w:tc>
        <w:tc>
          <w:tcPr>
            <w:tcW w:w="8092" w:type="dxa"/>
            <w:vAlign w:val="center"/>
          </w:tcPr>
          <w:p w:rsidR="00526C0B" w:rsidRPr="000F2616" w:rsidRDefault="00F74937" w:rsidP="00F7493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Introduction to eTwinning Live – How to create a new project? - 2-3 parallel sessions</w:t>
            </w:r>
          </w:p>
        </w:tc>
      </w:tr>
      <w:tr w:rsidR="00823B3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823B37" w:rsidRDefault="00F74937" w:rsidP="00F74937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 xml:space="preserve">12:30 – </w:t>
            </w:r>
            <w:r>
              <w:rPr>
                <w:lang w:val="en-GB"/>
              </w:rPr>
              <w:t>14:0</w:t>
            </w:r>
            <w:r w:rsidRPr="000F2616">
              <w:rPr>
                <w:lang w:val="en-GB"/>
              </w:rPr>
              <w:t>0</w:t>
            </w:r>
          </w:p>
        </w:tc>
        <w:tc>
          <w:tcPr>
            <w:tcW w:w="8092" w:type="dxa"/>
            <w:vAlign w:val="center"/>
          </w:tcPr>
          <w:p w:rsidR="00823B37" w:rsidRPr="000F2616" w:rsidRDefault="00F749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Lunch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14:00 – 15:30</w:t>
            </w:r>
          </w:p>
        </w:tc>
        <w:tc>
          <w:tcPr>
            <w:tcW w:w="8092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Introduction to Twinspace</w:t>
            </w:r>
            <w:r>
              <w:rPr>
                <w:lang w:val="en-GB"/>
              </w:rPr>
              <w:t xml:space="preserve"> – 2-3 parallel sessions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15:30 – 16:00</w:t>
            </w:r>
          </w:p>
        </w:tc>
        <w:tc>
          <w:tcPr>
            <w:tcW w:w="8092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Coffee Break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16:00 – 17:30</w:t>
            </w:r>
          </w:p>
        </w:tc>
        <w:tc>
          <w:tcPr>
            <w:tcW w:w="8092" w:type="dxa"/>
            <w:vAlign w:val="center"/>
          </w:tcPr>
          <w:p w:rsidR="00F745C7" w:rsidRPr="000F2616" w:rsidRDefault="00F74937" w:rsidP="00F7493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Project registrations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F745C7" w:rsidRPr="000F2616" w:rsidRDefault="00EE4765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19:</w:t>
            </w:r>
            <w:r w:rsidR="00EE52CE">
              <w:rPr>
                <w:lang w:val="en-GB"/>
              </w:rPr>
              <w:t>00</w:t>
            </w: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:rsidR="00F745C7" w:rsidRPr="000F2616" w:rsidRDefault="00F745C7" w:rsidP="00527588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Dinner</w:t>
            </w:r>
            <w:r w:rsidR="00DE4092">
              <w:rPr>
                <w:lang w:val="en-GB"/>
              </w:rPr>
              <w:t xml:space="preserve"> </w:t>
            </w:r>
          </w:p>
        </w:tc>
      </w:tr>
      <w:tr w:rsidR="00DE5959" w:rsidRPr="000F2616" w:rsidTr="00DE5959">
        <w:trPr>
          <w:trHeight w:val="340"/>
        </w:trPr>
        <w:tc>
          <w:tcPr>
            <w:tcW w:w="96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5959" w:rsidRPr="000F2616" w:rsidRDefault="00DE5959" w:rsidP="00DE5959">
            <w:pPr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F745C7" w:rsidRPr="000F2616" w:rsidTr="00DE5959">
        <w:trPr>
          <w:trHeight w:val="340"/>
        </w:trPr>
        <w:tc>
          <w:tcPr>
            <w:tcW w:w="9621" w:type="dxa"/>
            <w:gridSpan w:val="2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F745C7" w:rsidRPr="000F2616" w:rsidRDefault="00D56CAF" w:rsidP="00CE41A7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0F2616">
              <w:rPr>
                <w:b/>
                <w:bCs/>
                <w:sz w:val="24"/>
                <w:szCs w:val="24"/>
                <w:lang w:val="en-GB"/>
              </w:rPr>
              <w:t xml:space="preserve">Saturday, </w:t>
            </w:r>
            <w:r w:rsidR="00CE41A7">
              <w:rPr>
                <w:b/>
                <w:bCs/>
                <w:sz w:val="24"/>
                <w:szCs w:val="24"/>
                <w:lang w:val="en-GB"/>
              </w:rPr>
              <w:t>19</w:t>
            </w:r>
            <w:r w:rsidRPr="000F2616">
              <w:rPr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0F261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E41A7">
              <w:rPr>
                <w:b/>
                <w:bCs/>
                <w:sz w:val="24"/>
                <w:szCs w:val="24"/>
                <w:lang w:val="en-GB"/>
              </w:rPr>
              <w:t>March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296506" w:rsidP="00F74937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09:3</w:t>
            </w:r>
            <w:r w:rsidR="00F745C7" w:rsidRPr="000F2616">
              <w:rPr>
                <w:lang w:val="en-GB"/>
              </w:rPr>
              <w:t xml:space="preserve">0 – </w:t>
            </w:r>
            <w:r w:rsidR="00F74937">
              <w:rPr>
                <w:lang w:val="en-GB"/>
              </w:rPr>
              <w:t>10:30</w:t>
            </w:r>
          </w:p>
        </w:tc>
        <w:tc>
          <w:tcPr>
            <w:tcW w:w="8092" w:type="dxa"/>
            <w:vAlign w:val="center"/>
          </w:tcPr>
          <w:p w:rsidR="00F745C7" w:rsidRPr="000F2616" w:rsidRDefault="00F74937" w:rsidP="0052758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Useful ICT tools for eTwinning projects - 2-3 parallel sessions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10:30</w:t>
            </w:r>
            <w:r w:rsidR="00F745C7" w:rsidRPr="000F2616">
              <w:rPr>
                <w:lang w:val="en-GB"/>
              </w:rPr>
              <w:t xml:space="preserve"> – </w:t>
            </w:r>
            <w:r w:rsidR="00296506" w:rsidRPr="000F2616">
              <w:rPr>
                <w:lang w:val="en-GB"/>
              </w:rPr>
              <w:t>11:3</w:t>
            </w:r>
            <w:r w:rsidR="00B86BAC" w:rsidRPr="000F2616">
              <w:rPr>
                <w:lang w:val="en-GB"/>
              </w:rPr>
              <w:t>0</w:t>
            </w:r>
          </w:p>
        </w:tc>
        <w:tc>
          <w:tcPr>
            <w:tcW w:w="8092" w:type="dxa"/>
            <w:vAlign w:val="center"/>
          </w:tcPr>
          <w:p w:rsidR="00F745C7" w:rsidRPr="000F2616" w:rsidRDefault="00F74937" w:rsidP="00DE595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Presentation of projects created at the seminar</w:t>
            </w:r>
          </w:p>
        </w:tc>
      </w:tr>
      <w:tr w:rsidR="00B86BAC" w:rsidRPr="000F2616" w:rsidTr="00DE5959">
        <w:trPr>
          <w:trHeight w:val="340"/>
        </w:trPr>
        <w:tc>
          <w:tcPr>
            <w:tcW w:w="1529" w:type="dxa"/>
            <w:vAlign w:val="center"/>
          </w:tcPr>
          <w:p w:rsidR="00B86BAC" w:rsidRPr="000F2616" w:rsidRDefault="00296506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11:3</w:t>
            </w:r>
            <w:r w:rsidR="00B86BAC" w:rsidRPr="000F2616">
              <w:rPr>
                <w:lang w:val="en-GB"/>
              </w:rPr>
              <w:t>0 – 1</w:t>
            </w:r>
            <w:r w:rsidRPr="000F2616">
              <w:rPr>
                <w:lang w:val="en-GB"/>
              </w:rPr>
              <w:t>2:</w:t>
            </w:r>
            <w:r w:rsidR="00B86BAC" w:rsidRPr="000F2616">
              <w:rPr>
                <w:lang w:val="en-GB"/>
              </w:rPr>
              <w:t>30</w:t>
            </w:r>
          </w:p>
        </w:tc>
        <w:tc>
          <w:tcPr>
            <w:tcW w:w="8092" w:type="dxa"/>
            <w:vAlign w:val="center"/>
          </w:tcPr>
          <w:p w:rsidR="00B86BAC" w:rsidRPr="000F2616" w:rsidRDefault="00296506" w:rsidP="00DE5959">
            <w:pPr>
              <w:spacing w:after="0"/>
              <w:rPr>
                <w:rFonts w:cstheme="minorHAnsi"/>
                <w:lang w:val="en-GB"/>
              </w:rPr>
            </w:pPr>
            <w:r w:rsidRPr="000F2616">
              <w:rPr>
                <w:rFonts w:cstheme="minorHAnsi"/>
                <w:lang w:val="en-GB"/>
              </w:rPr>
              <w:t>Closing session</w:t>
            </w:r>
            <w:r w:rsidR="00417B52" w:rsidRPr="000F2616">
              <w:rPr>
                <w:rFonts w:cstheme="minorHAnsi"/>
                <w:lang w:val="en-GB"/>
              </w:rPr>
              <w:t xml:space="preserve"> </w:t>
            </w:r>
          </w:p>
        </w:tc>
      </w:tr>
      <w:tr w:rsidR="00F745C7" w:rsidRPr="000F2616" w:rsidTr="00DE5959">
        <w:trPr>
          <w:trHeight w:val="340"/>
        </w:trPr>
        <w:tc>
          <w:tcPr>
            <w:tcW w:w="1529" w:type="dxa"/>
            <w:vAlign w:val="center"/>
          </w:tcPr>
          <w:p w:rsidR="00F745C7" w:rsidRPr="000F2616" w:rsidRDefault="00F745C7" w:rsidP="00DE5959">
            <w:pPr>
              <w:spacing w:after="0"/>
              <w:rPr>
                <w:lang w:val="en-GB"/>
              </w:rPr>
            </w:pPr>
          </w:p>
        </w:tc>
        <w:tc>
          <w:tcPr>
            <w:tcW w:w="8092" w:type="dxa"/>
            <w:vAlign w:val="center"/>
          </w:tcPr>
          <w:p w:rsidR="00F745C7" w:rsidRPr="000F2616" w:rsidRDefault="00296506" w:rsidP="00DE5959">
            <w:pPr>
              <w:spacing w:after="0"/>
              <w:rPr>
                <w:lang w:val="en-GB"/>
              </w:rPr>
            </w:pPr>
            <w:r w:rsidRPr="000F2616">
              <w:rPr>
                <w:lang w:val="en-GB"/>
              </w:rPr>
              <w:t>Packet lunch</w:t>
            </w:r>
          </w:p>
        </w:tc>
      </w:tr>
    </w:tbl>
    <w:p w:rsidR="003C1C09" w:rsidRPr="000F2616" w:rsidRDefault="008A3BA1" w:rsidP="002E0A92">
      <w:pPr>
        <w:jc w:val="center"/>
        <w:rPr>
          <w:rFonts w:ascii="Tahoma" w:hAnsi="Tahoma" w:cs="Tahoma"/>
          <w:sz w:val="24"/>
          <w:szCs w:val="24"/>
          <w:lang w:val="en-GB"/>
        </w:rPr>
      </w:pPr>
      <w:r w:rsidRPr="000F2616">
        <w:rPr>
          <w:noProof/>
          <w:lang w:val="en-GB"/>
        </w:rPr>
        <w:t xml:space="preserve"> </w:t>
      </w:r>
      <w:r w:rsidR="006A24FB" w:rsidRPr="000F2616">
        <w:rPr>
          <w:rFonts w:ascii="Tahoma" w:hAnsi="Tahoma" w:cs="Tahoma"/>
          <w:sz w:val="24"/>
          <w:szCs w:val="24"/>
          <w:lang w:val="en-GB"/>
        </w:rPr>
        <w:t xml:space="preserve"> </w:t>
      </w:r>
    </w:p>
    <w:sectPr w:rsidR="003C1C09" w:rsidRPr="000F2616" w:rsidSect="00EA67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59" w:rsidRDefault="00DE5959" w:rsidP="00911E15">
      <w:pPr>
        <w:spacing w:after="0" w:line="240" w:lineRule="auto"/>
      </w:pPr>
      <w:r>
        <w:separator/>
      </w:r>
    </w:p>
  </w:endnote>
  <w:endnote w:type="continuationSeparator" w:id="0">
    <w:p w:rsidR="00DE5959" w:rsidRDefault="00DE5959" w:rsidP="0091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59" w:rsidRDefault="00DE5959" w:rsidP="000F2616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4034155</wp:posOffset>
          </wp:positionH>
          <wp:positionV relativeFrom="margin">
            <wp:posOffset>9053830</wp:posOffset>
          </wp:positionV>
          <wp:extent cx="1958975" cy="542925"/>
          <wp:effectExtent l="19050" t="0" r="3175" b="0"/>
          <wp:wrapSquare wrapText="bothSides"/>
          <wp:docPr id="17" name="obrázek 2" descr="C:\Users\anna.hojkova\Deskto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.hojkova\Desktop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9082405</wp:posOffset>
          </wp:positionV>
          <wp:extent cx="1352550" cy="542925"/>
          <wp:effectExtent l="0" t="0" r="0" b="0"/>
          <wp:wrapSquare wrapText="bothSides"/>
          <wp:docPr id="1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800100" cy="542925"/>
          <wp:effectExtent l="19050" t="0" r="0" b="0"/>
          <wp:wrapTight wrapText="bothSides">
            <wp:wrapPolygon edited="0">
              <wp:start x="-514" y="0"/>
              <wp:lineTo x="-514" y="21221"/>
              <wp:lineTo x="21600" y="21221"/>
              <wp:lineTo x="21600" y="0"/>
              <wp:lineTo x="-514" y="0"/>
            </wp:wrapPolygon>
          </wp:wrapTight>
          <wp:docPr id="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59" w:rsidRDefault="00DE5959" w:rsidP="00911E15">
      <w:pPr>
        <w:spacing w:after="0" w:line="240" w:lineRule="auto"/>
      </w:pPr>
      <w:r>
        <w:separator/>
      </w:r>
    </w:p>
  </w:footnote>
  <w:footnote w:type="continuationSeparator" w:id="0">
    <w:p w:rsidR="00DE5959" w:rsidRDefault="00DE5959" w:rsidP="0091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A4C"/>
    <w:multiLevelType w:val="hybridMultilevel"/>
    <w:tmpl w:val="A2320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F"/>
    <w:rsid w:val="000F2616"/>
    <w:rsid w:val="00105843"/>
    <w:rsid w:val="001F1D0F"/>
    <w:rsid w:val="00203D03"/>
    <w:rsid w:val="002106B5"/>
    <w:rsid w:val="00255687"/>
    <w:rsid w:val="00296506"/>
    <w:rsid w:val="002E0A92"/>
    <w:rsid w:val="002F116F"/>
    <w:rsid w:val="00314739"/>
    <w:rsid w:val="003C1C09"/>
    <w:rsid w:val="00417B52"/>
    <w:rsid w:val="0044134E"/>
    <w:rsid w:val="00507ADC"/>
    <w:rsid w:val="00526C0B"/>
    <w:rsid w:val="00527588"/>
    <w:rsid w:val="0054110C"/>
    <w:rsid w:val="00595D97"/>
    <w:rsid w:val="005F2A89"/>
    <w:rsid w:val="0064690E"/>
    <w:rsid w:val="006A24FB"/>
    <w:rsid w:val="006C2100"/>
    <w:rsid w:val="006E4466"/>
    <w:rsid w:val="007A623F"/>
    <w:rsid w:val="007C2431"/>
    <w:rsid w:val="007F52E8"/>
    <w:rsid w:val="00823B37"/>
    <w:rsid w:val="008A3BA1"/>
    <w:rsid w:val="00911E15"/>
    <w:rsid w:val="00A079F2"/>
    <w:rsid w:val="00A62F26"/>
    <w:rsid w:val="00A63FAF"/>
    <w:rsid w:val="00B40185"/>
    <w:rsid w:val="00B538E3"/>
    <w:rsid w:val="00B86BAC"/>
    <w:rsid w:val="00CE41A7"/>
    <w:rsid w:val="00D15569"/>
    <w:rsid w:val="00D56CAF"/>
    <w:rsid w:val="00DB3845"/>
    <w:rsid w:val="00DE4092"/>
    <w:rsid w:val="00DE5959"/>
    <w:rsid w:val="00E93AAA"/>
    <w:rsid w:val="00EA67B8"/>
    <w:rsid w:val="00EC6576"/>
    <w:rsid w:val="00EE4765"/>
    <w:rsid w:val="00EE52CE"/>
    <w:rsid w:val="00F745C7"/>
    <w:rsid w:val="00F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3F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E15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E1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E15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CE4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3F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E15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E1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E15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CE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in.cz/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Dům zahraničních služeb</dc:creator>
  <cp:lastModifiedBy>Martina Nebeská</cp:lastModifiedBy>
  <cp:revision>3</cp:revision>
  <cp:lastPrinted>2015-04-21T12:09:00Z</cp:lastPrinted>
  <dcterms:created xsi:type="dcterms:W3CDTF">2016-01-07T13:06:00Z</dcterms:created>
  <dcterms:modified xsi:type="dcterms:W3CDTF">2016-01-07T15:39:00Z</dcterms:modified>
</cp:coreProperties>
</file>